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60C8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2B78E1">
        <w:rPr>
          <w:rFonts w:ascii="Arial" w:hAnsi="Arial" w:cs="Arial"/>
          <w:noProof/>
          <w:sz w:val="24"/>
          <w:szCs w:val="24"/>
        </w:rPr>
        <w:t>PRS-RSRP</w:t>
      </w:r>
      <w:r w:rsidR="006A6329" w:rsidRPr="006A6329">
        <w:rPr>
          <w:rFonts w:ascii="Arial" w:hAnsi="Arial" w:cs="Arial"/>
          <w:noProof/>
          <w:sz w:val="24"/>
          <w:szCs w:val="24"/>
        </w:rPr>
        <w:t xml:space="preserve">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4CFAD8ED"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E60E60C" w14:textId="77777777" w:rsidR="0026555B" w:rsidRDefault="0026555B" w:rsidP="000C157A">
      <w:pPr>
        <w:pBdr>
          <w:bottom w:val="single" w:sz="4" w:space="1" w:color="auto"/>
        </w:pBdr>
        <w:rPr>
          <w:rFonts w:ascii="Arial" w:hAnsi="Arial" w:cs="Arial"/>
        </w:rPr>
      </w:pPr>
    </w:p>
    <w:p w14:paraId="76662E0D"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901A4CE"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B78E1">
        <w:rPr>
          <w:rFonts w:ascii="Arial" w:hAnsi="Arial" w:cs="Arial"/>
        </w:rPr>
        <w:t>PRS-RSRP</w:t>
      </w:r>
      <w:r w:rsidR="006A6329" w:rsidRPr="006A6329">
        <w:rPr>
          <w:rFonts w:ascii="Arial" w:hAnsi="Arial" w:cs="Arial"/>
        </w:rPr>
        <w:t xml:space="preserve">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5F1C44E1"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468142E" w14:textId="68EE3B7F" w:rsidR="00244CAD" w:rsidRDefault="00244CAD" w:rsidP="004F6106">
      <w:pPr>
        <w:rPr>
          <w:rFonts w:ascii="Arial" w:hAnsi="Arial" w:cs="Arial"/>
        </w:rPr>
      </w:pPr>
      <w:r>
        <w:rPr>
          <w:rFonts w:ascii="Arial" w:hAnsi="Arial"/>
        </w:rPr>
        <w:t>16.</w:t>
      </w:r>
      <w:r w:rsidR="009803F7">
        <w:rPr>
          <w:rFonts w:ascii="Arial" w:hAnsi="Arial"/>
        </w:rPr>
        <w:t>3.3</w:t>
      </w:r>
      <w:r w:rsidRPr="00244CAD">
        <w:rPr>
          <w:rFonts w:eastAsiaTheme="minorEastAsia"/>
        </w:rPr>
        <w:t xml:space="preserve"> </w:t>
      </w:r>
      <w:r w:rsidRPr="009A5B64">
        <w:rPr>
          <w:rFonts w:eastAsiaTheme="minorEastAsia"/>
        </w:rPr>
        <w:t xml:space="preserve">The purpose of this test is to verify that the </w:t>
      </w:r>
      <w:r w:rsidRPr="009A5B64">
        <w:rPr>
          <w:rFonts w:eastAsiaTheme="minorEastAsia" w:hint="eastAsia"/>
        </w:rPr>
        <w:t>PRS-RSRP</w:t>
      </w:r>
      <w:r w:rsidRPr="009A5B64">
        <w:rPr>
          <w:rFonts w:eastAsiaTheme="minorEastAsia"/>
        </w:rPr>
        <w:t xml:space="preserve"> measurement accuracy  is within the specified limits</w:t>
      </w:r>
      <w:r w:rsidRPr="00C31835">
        <w:rPr>
          <w:rFonts w:ascii="Arial" w:hAnsi="Arial" w:cs="Arial"/>
        </w:rPr>
        <w:t xml:space="preserve"> </w:t>
      </w:r>
      <w:r w:rsidR="00390EF8">
        <w:rPr>
          <w:rFonts w:ascii="Arial" w:hAnsi="Arial" w:cs="Arial"/>
        </w:rPr>
        <w:t>with reduced number of samples</w:t>
      </w:r>
    </w:p>
    <w:p w14:paraId="31207514" w14:textId="3CCD209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5384DE4" w14:textId="77777777" w:rsidR="0026555B" w:rsidRPr="00C31835" w:rsidRDefault="0026555B" w:rsidP="00FD7CE2">
      <w:pPr>
        <w:rPr>
          <w:rFonts w:ascii="Arial" w:hAnsi="Arial" w:cs="Arial"/>
        </w:rPr>
      </w:pPr>
    </w:p>
    <w:p w14:paraId="1C110490"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3E8CEE5" w14:textId="09672B15"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E21787">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E21787">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1495C386" w14:textId="77777777" w:rsidR="00E710B8" w:rsidRPr="00E710B8" w:rsidRDefault="00E710B8" w:rsidP="00E710B8">
      <w:pPr>
        <w:pStyle w:val="Heading4"/>
        <w:rPr>
          <w:rFonts w:eastAsiaTheme="minorEastAsia"/>
          <w:snapToGrid w:val="0"/>
          <w:highlight w:val="lightGray"/>
          <w:lang w:val="en-US"/>
        </w:rPr>
      </w:pPr>
      <w:r w:rsidRPr="00E710B8">
        <w:rPr>
          <w:rFonts w:eastAsiaTheme="minorEastAsia" w:hint="eastAsia"/>
          <w:snapToGrid w:val="0"/>
          <w:highlight w:val="lightGray"/>
        </w:rPr>
        <w:t>A.6.7.</w:t>
      </w:r>
      <w:r w:rsidRPr="00E710B8">
        <w:rPr>
          <w:rFonts w:eastAsiaTheme="minorEastAsia"/>
          <w:snapToGrid w:val="0"/>
          <w:highlight w:val="lightGray"/>
        </w:rPr>
        <w:t>14.2</w:t>
      </w:r>
      <w:r w:rsidRPr="00E710B8">
        <w:rPr>
          <w:rFonts w:eastAsiaTheme="minorEastAsia"/>
          <w:snapToGrid w:val="0"/>
          <w:highlight w:val="lightGray"/>
        </w:rPr>
        <w:tab/>
        <w:t xml:space="preserve">SA: measurement accuracy with </w:t>
      </w:r>
      <w:r w:rsidRPr="00E710B8">
        <w:rPr>
          <w:rFonts w:eastAsiaTheme="minorEastAsia" w:hint="eastAsia"/>
          <w:snapToGrid w:val="0"/>
          <w:highlight w:val="lightGray"/>
          <w:lang w:val="en-US"/>
        </w:rPr>
        <w:t>PRS in FR1</w:t>
      </w:r>
      <w:r w:rsidRPr="00E710B8">
        <w:rPr>
          <w:rFonts w:eastAsiaTheme="minorEastAsia"/>
          <w:snapToGrid w:val="0"/>
          <w:highlight w:val="lightGray"/>
          <w:lang w:val="en-US"/>
        </w:rPr>
        <w:t xml:space="preserve"> </w:t>
      </w:r>
      <w:r w:rsidRPr="00E710B8">
        <w:rPr>
          <w:rFonts w:eastAsiaTheme="minorEastAsia"/>
          <w:highlight w:val="lightGray"/>
        </w:rPr>
        <w:t>with reduced sample number</w:t>
      </w:r>
    </w:p>
    <w:p w14:paraId="507AB509" w14:textId="77777777" w:rsidR="00E710B8" w:rsidRPr="00E710B8" w:rsidRDefault="00E710B8" w:rsidP="00E710B8">
      <w:pPr>
        <w:pStyle w:val="Heading5"/>
        <w:rPr>
          <w:rFonts w:eastAsiaTheme="minorEastAsia"/>
          <w:highlight w:val="lightGray"/>
        </w:rPr>
      </w:pPr>
      <w:r w:rsidRPr="00E710B8">
        <w:rPr>
          <w:rFonts w:eastAsiaTheme="minorEastAsia" w:hint="eastAsia"/>
          <w:highlight w:val="lightGray"/>
        </w:rPr>
        <w:t>A.6.7.</w:t>
      </w:r>
      <w:r w:rsidRPr="00E710B8">
        <w:rPr>
          <w:rFonts w:eastAsiaTheme="minorEastAsia"/>
          <w:highlight w:val="lightGray"/>
        </w:rPr>
        <w:t>14.2.1</w:t>
      </w:r>
      <w:r w:rsidRPr="00E710B8">
        <w:rPr>
          <w:rFonts w:eastAsiaTheme="minorEastAsia"/>
          <w:highlight w:val="lightGray"/>
        </w:rPr>
        <w:tab/>
        <w:t>Test Purpose and Environment</w:t>
      </w:r>
    </w:p>
    <w:p w14:paraId="0E7FED71" w14:textId="77777777" w:rsidR="00E710B8" w:rsidRPr="00E710B8" w:rsidRDefault="00E710B8" w:rsidP="00E710B8">
      <w:pPr>
        <w:spacing w:line="259" w:lineRule="auto"/>
        <w:rPr>
          <w:rFonts w:eastAsiaTheme="minorEastAsia"/>
          <w:highlight w:val="lightGray"/>
        </w:rPr>
      </w:pPr>
    </w:p>
    <w:p w14:paraId="5CC4D35A" w14:textId="77777777" w:rsidR="00E710B8" w:rsidRPr="00E710B8" w:rsidRDefault="00E710B8" w:rsidP="00E710B8">
      <w:pPr>
        <w:spacing w:line="259" w:lineRule="auto"/>
        <w:rPr>
          <w:rFonts w:eastAsiaTheme="minorEastAsia"/>
          <w:highlight w:val="lightGray"/>
        </w:rPr>
      </w:pPr>
      <w:r w:rsidRPr="00E710B8">
        <w:rPr>
          <w:rFonts w:eastAsiaTheme="minorEastAsia"/>
          <w:highlight w:val="lightGray"/>
        </w:rPr>
        <w:t xml:space="preserve">The purpose of this test is to verify that the accuracy of </w:t>
      </w:r>
      <w:r w:rsidRPr="00E710B8">
        <w:rPr>
          <w:rFonts w:eastAsiaTheme="minorEastAsia" w:hint="eastAsia"/>
          <w:highlight w:val="lightGray"/>
        </w:rPr>
        <w:t>PRS-RSRP</w:t>
      </w:r>
      <w:r w:rsidRPr="00E710B8">
        <w:rPr>
          <w:rFonts w:eastAsiaTheme="minorEastAsia"/>
          <w:highlight w:val="lightGray"/>
        </w:rPr>
        <w:t xml:space="preserve"> measurement with reduced sample number is within the specified limits provided</w:t>
      </w:r>
      <w:r w:rsidRPr="00E710B8">
        <w:rPr>
          <w:rFonts w:eastAsia="Yu Mincho"/>
          <w:highlight w:val="lightGray"/>
        </w:rPr>
        <w:t xml:space="preserve"> that PRS is transmitted within the active BWP of the UE</w:t>
      </w:r>
      <w:r w:rsidRPr="00E710B8">
        <w:rPr>
          <w:rFonts w:eastAsiaTheme="minorEastAsia"/>
          <w:highlight w:val="lightGray"/>
        </w:rPr>
        <w:t xml:space="preserve">. </w:t>
      </w:r>
      <w:r w:rsidRPr="00E710B8">
        <w:rPr>
          <w:highlight w:val="lightGray"/>
        </w:rPr>
        <w:t xml:space="preserve">UE can support </w:t>
      </w:r>
      <w:proofErr w:type="spellStart"/>
      <w:r w:rsidRPr="00E710B8">
        <w:rPr>
          <w:i/>
          <w:iCs/>
          <w:highlight w:val="lightGray"/>
        </w:rPr>
        <w:t>supportedDL</w:t>
      </w:r>
      <w:proofErr w:type="spellEnd"/>
      <w:r w:rsidRPr="00E710B8">
        <w:rPr>
          <w:i/>
          <w:iCs/>
          <w:highlight w:val="lightGray"/>
        </w:rPr>
        <w:t>-PRS-</w:t>
      </w:r>
      <w:proofErr w:type="spellStart"/>
      <w:r w:rsidRPr="00E710B8">
        <w:rPr>
          <w:i/>
          <w:iCs/>
          <w:highlight w:val="lightGray"/>
        </w:rPr>
        <w:t>ProcessingSamples</w:t>
      </w:r>
      <w:proofErr w:type="spellEnd"/>
      <w:r w:rsidRPr="00E710B8">
        <w:rPr>
          <w:i/>
          <w:iCs/>
          <w:highlight w:val="lightGray"/>
        </w:rPr>
        <w:t>-RRC-CONNECTED</w:t>
      </w:r>
      <w:r w:rsidRPr="00E710B8">
        <w:rPr>
          <w:highlight w:val="lightGray"/>
        </w:rPr>
        <w:t xml:space="preserve">, and the LMF indicates the UE to perform positioning measurements with reduced number of samples </w:t>
      </w:r>
      <w:r w:rsidRPr="00E710B8">
        <w:rPr>
          <w:highlight w:val="lightGray"/>
        </w:rPr>
        <w:fldChar w:fldCharType="begin"/>
      </w:r>
      <w:r w:rsidRPr="00E710B8">
        <w:rPr>
          <w:highlight w:val="lightGray"/>
        </w:rPr>
        <w:instrText xml:space="preserve"> QUOTE </w:instrTex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m:t>
            </m:r>
          </m:sub>
        </m:sSub>
      </m:oMath>
      <w:r w:rsidRPr="00E710B8">
        <w:rPr>
          <w:highlight w:val="lightGray"/>
        </w:rPr>
        <w:instrText xml:space="preserve"> </w:instrText>
      </w:r>
      <w:r w:rsidRPr="00E710B8">
        <w:rPr>
          <w:highlight w:val="lightGray"/>
        </w:rPr>
        <w:fldChar w:fldCharType="separate"/>
      </w:r>
      <w:r w:rsidRPr="00E710B8">
        <w:rPr>
          <w:highlight w:val="lightGray"/>
        </w:rPr>
        <w:fldChar w:fldCharType="end"/>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710B8">
        <w:rPr>
          <w:highlight w:val="lightGray"/>
        </w:rPr>
        <w:t xml:space="preserve"> via </w:t>
      </w:r>
      <w:proofErr w:type="spellStart"/>
      <w:r w:rsidRPr="00E710B8">
        <w:rPr>
          <w:i/>
          <w:iCs/>
          <w:highlight w:val="lightGray"/>
        </w:rPr>
        <w:t>reducedDL</w:t>
      </w:r>
      <w:proofErr w:type="spellEnd"/>
      <w:r w:rsidRPr="00E710B8">
        <w:rPr>
          <w:i/>
          <w:iCs/>
          <w:highlight w:val="lightGray"/>
        </w:rPr>
        <w:t>-PRS-</w:t>
      </w:r>
      <w:proofErr w:type="spellStart"/>
      <w:r w:rsidRPr="00E710B8">
        <w:rPr>
          <w:i/>
          <w:iCs/>
          <w:highlight w:val="lightGray"/>
        </w:rPr>
        <w:t>ProcessingSamples</w:t>
      </w:r>
      <w:proofErr w:type="spellEnd"/>
      <w:r w:rsidRPr="00E710B8">
        <w:rPr>
          <w:highlight w:val="lightGray"/>
        </w:rPr>
        <w:t xml:space="preserve">. </w:t>
      </w:r>
      <w:r w:rsidRPr="00E710B8">
        <w:rPr>
          <w:rFonts w:eastAsiaTheme="minorEastAsia"/>
          <w:highlight w:val="lightGray"/>
        </w:rPr>
        <w:t>This test will verify the requirements in clause</w:t>
      </w:r>
      <w:r w:rsidRPr="00E710B8">
        <w:rPr>
          <w:rFonts w:eastAsiaTheme="minorEastAsia" w:hint="eastAsia"/>
          <w:highlight w:val="lightGray"/>
          <w:lang w:val="en-US"/>
        </w:rPr>
        <w:t>s</w:t>
      </w:r>
      <w:r w:rsidRPr="00E710B8">
        <w:rPr>
          <w:rFonts w:eastAsiaTheme="minorEastAsia"/>
          <w:highlight w:val="lightGray"/>
        </w:rPr>
        <w:t xml:space="preserve"> 10.1.2</w:t>
      </w:r>
      <w:r w:rsidRPr="00E710B8">
        <w:rPr>
          <w:rFonts w:eastAsiaTheme="minorEastAsia" w:hint="eastAsia"/>
          <w:highlight w:val="lightGray"/>
          <w:lang w:val="en-US"/>
        </w:rPr>
        <w:t>4</w:t>
      </w:r>
      <w:r w:rsidRPr="00E710B8">
        <w:rPr>
          <w:rFonts w:eastAsiaTheme="minorEastAsia"/>
          <w:highlight w:val="lightGray"/>
        </w:rPr>
        <w:t>.</w:t>
      </w:r>
      <w:r w:rsidRPr="00E710B8">
        <w:rPr>
          <w:rFonts w:eastAsiaTheme="minorEastAsia" w:hint="eastAsia"/>
          <w:highlight w:val="lightGray"/>
          <w:lang w:val="en-US"/>
        </w:rPr>
        <w:t xml:space="preserve">2.1 and </w:t>
      </w:r>
      <w:r w:rsidRPr="00E710B8">
        <w:rPr>
          <w:rFonts w:eastAsiaTheme="minorEastAsia"/>
          <w:highlight w:val="lightGray"/>
        </w:rPr>
        <w:t>10.1.2</w:t>
      </w:r>
      <w:r w:rsidRPr="00E710B8">
        <w:rPr>
          <w:rFonts w:eastAsiaTheme="minorEastAsia" w:hint="eastAsia"/>
          <w:highlight w:val="lightGray"/>
          <w:lang w:val="en-US"/>
        </w:rPr>
        <w:t>4</w:t>
      </w:r>
      <w:r w:rsidRPr="00E710B8">
        <w:rPr>
          <w:rFonts w:eastAsiaTheme="minorEastAsia"/>
          <w:highlight w:val="lightGray"/>
        </w:rPr>
        <w:t>.</w:t>
      </w:r>
      <w:r w:rsidRPr="00E710B8">
        <w:rPr>
          <w:rFonts w:eastAsiaTheme="minorEastAsia" w:hint="eastAsia"/>
          <w:highlight w:val="lightGray"/>
          <w:lang w:val="en-US"/>
        </w:rPr>
        <w:t>2.2</w:t>
      </w:r>
      <w:r w:rsidRPr="00E710B8">
        <w:rPr>
          <w:rFonts w:eastAsiaTheme="minorEastAsia"/>
          <w:highlight w:val="lightGray"/>
        </w:rPr>
        <w:t>.</w:t>
      </w:r>
    </w:p>
    <w:p w14:paraId="05ED1298" w14:textId="77777777" w:rsidR="00E710B8" w:rsidRPr="00E710B8" w:rsidRDefault="00E710B8" w:rsidP="00E710B8">
      <w:pPr>
        <w:pStyle w:val="Heading5"/>
        <w:rPr>
          <w:rFonts w:eastAsiaTheme="minorEastAsia"/>
          <w:highlight w:val="lightGray"/>
        </w:rPr>
      </w:pPr>
      <w:r w:rsidRPr="00E710B8">
        <w:rPr>
          <w:rFonts w:eastAsiaTheme="minorEastAsia" w:hint="eastAsia"/>
          <w:highlight w:val="lightGray"/>
        </w:rPr>
        <w:t>A.6.7.</w:t>
      </w:r>
      <w:r w:rsidRPr="00E710B8">
        <w:rPr>
          <w:rFonts w:eastAsiaTheme="minorEastAsia"/>
          <w:highlight w:val="lightGray"/>
        </w:rPr>
        <w:t>14.2.2</w:t>
      </w:r>
      <w:r w:rsidRPr="00E710B8">
        <w:rPr>
          <w:rFonts w:eastAsiaTheme="minorEastAsia"/>
          <w:highlight w:val="lightGray"/>
        </w:rPr>
        <w:tab/>
        <w:t>Test parameters</w:t>
      </w:r>
    </w:p>
    <w:p w14:paraId="72EEFE19" w14:textId="77777777" w:rsidR="00E710B8" w:rsidRPr="00E710B8" w:rsidRDefault="00E710B8" w:rsidP="00E710B8">
      <w:pPr>
        <w:spacing w:line="259" w:lineRule="auto"/>
        <w:rPr>
          <w:rFonts w:eastAsiaTheme="minorEastAsia"/>
          <w:highlight w:val="lightGray"/>
        </w:rPr>
      </w:pPr>
      <w:r w:rsidRPr="00E710B8">
        <w:rPr>
          <w:rFonts w:eastAsiaTheme="minorEastAsia"/>
          <w:highlight w:val="lightGray"/>
        </w:rPr>
        <w:t xml:space="preserve">In this set of test cases all cells are on the same carrier frequency. Supported test configurations are shown in table </w:t>
      </w:r>
      <w:r w:rsidRPr="00E710B8">
        <w:rPr>
          <w:rFonts w:eastAsiaTheme="minorEastAsia" w:hint="eastAsia"/>
          <w:highlight w:val="lightGray"/>
        </w:rPr>
        <w:t>A.6.7.14.</w:t>
      </w:r>
      <w:r w:rsidRPr="00E710B8">
        <w:rPr>
          <w:rFonts w:eastAsiaTheme="minorEastAsia"/>
          <w:highlight w:val="lightGray"/>
        </w:rPr>
        <w:t xml:space="preserve">2.2-1. Both absolute and relative accuracy of </w:t>
      </w:r>
      <w:r w:rsidRPr="00E710B8">
        <w:rPr>
          <w:rFonts w:eastAsiaTheme="minorEastAsia" w:hint="eastAsia"/>
          <w:highlight w:val="lightGray"/>
        </w:rPr>
        <w:t>PRS-RSRP</w:t>
      </w:r>
      <w:r w:rsidRPr="00E710B8">
        <w:rPr>
          <w:rFonts w:eastAsiaTheme="minorEastAsia" w:hint="eastAsia"/>
          <w:highlight w:val="lightGray"/>
          <w:lang w:val="en-US"/>
        </w:rPr>
        <w:t xml:space="preserve"> </w:t>
      </w:r>
      <w:r w:rsidRPr="00E710B8">
        <w:rPr>
          <w:rFonts w:eastAsiaTheme="minorEastAsia"/>
          <w:highlight w:val="lightGray"/>
        </w:rPr>
        <w:t xml:space="preserve">measurements are tested by using the parameters in </w:t>
      </w:r>
      <w:r w:rsidRPr="00E710B8">
        <w:rPr>
          <w:rFonts w:eastAsiaTheme="minorEastAsia" w:hint="eastAsia"/>
          <w:highlight w:val="lightGray"/>
        </w:rPr>
        <w:t>A.6.7.14.</w:t>
      </w:r>
      <w:r w:rsidRPr="00E710B8">
        <w:rPr>
          <w:rFonts w:eastAsiaTheme="minorEastAsia"/>
          <w:highlight w:val="lightGray"/>
        </w:rPr>
        <w:t xml:space="preserve">2.2-2. In all test cases, Cell 1 is the </w:t>
      </w:r>
      <w:proofErr w:type="spellStart"/>
      <w:r w:rsidRPr="00E710B8">
        <w:rPr>
          <w:rFonts w:eastAsiaTheme="minorEastAsia"/>
          <w:highlight w:val="lightGray"/>
        </w:rPr>
        <w:t>PCell</w:t>
      </w:r>
      <w:proofErr w:type="spellEnd"/>
      <w:r w:rsidRPr="00E710B8">
        <w:rPr>
          <w:rFonts w:eastAsiaTheme="minorEastAsia"/>
          <w:highlight w:val="lightGray"/>
        </w:rPr>
        <w:t>.</w:t>
      </w:r>
    </w:p>
    <w:p w14:paraId="5596FDB7" w14:textId="77777777" w:rsidR="00E710B8" w:rsidRPr="00E710B8" w:rsidRDefault="00E710B8" w:rsidP="00E710B8">
      <w:pPr>
        <w:pStyle w:val="TH"/>
        <w:rPr>
          <w:rFonts w:eastAsiaTheme="minorEastAsia"/>
          <w:highlight w:val="lightGray"/>
        </w:rPr>
      </w:pPr>
      <w:r w:rsidRPr="00E710B8">
        <w:rPr>
          <w:rFonts w:eastAsiaTheme="minorEastAsia"/>
          <w:highlight w:val="lightGray"/>
        </w:rPr>
        <w:t xml:space="preserve">Table </w:t>
      </w:r>
      <w:r w:rsidRPr="00E710B8">
        <w:rPr>
          <w:rFonts w:eastAsiaTheme="minorEastAsia" w:hint="eastAsia"/>
          <w:highlight w:val="lightGray"/>
        </w:rPr>
        <w:t>A.6.7.14.</w:t>
      </w:r>
      <w:r w:rsidRPr="00E710B8">
        <w:rPr>
          <w:rFonts w:eastAsiaTheme="minorEastAsia"/>
          <w:highlight w:val="lightGray"/>
        </w:rPr>
        <w:t xml:space="preserve">2.2-1: </w:t>
      </w:r>
      <w:r w:rsidRPr="00E710B8">
        <w:rPr>
          <w:rFonts w:eastAsiaTheme="minorEastAsia" w:hint="eastAsia"/>
          <w:highlight w:val="lightGray"/>
        </w:rPr>
        <w:t>PRS-RSRP</w:t>
      </w:r>
      <w:r w:rsidRPr="00E710B8">
        <w:rPr>
          <w:rFonts w:eastAsiaTheme="minorEastAsia"/>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710B8" w:rsidRPr="00E710B8" w14:paraId="54DD8D54" w14:textId="77777777" w:rsidTr="00A76119">
        <w:tc>
          <w:tcPr>
            <w:tcW w:w="2376" w:type="dxa"/>
            <w:tcBorders>
              <w:top w:val="single" w:sz="4" w:space="0" w:color="auto"/>
              <w:left w:val="single" w:sz="4" w:space="0" w:color="auto"/>
              <w:bottom w:val="single" w:sz="4" w:space="0" w:color="auto"/>
              <w:right w:val="single" w:sz="4" w:space="0" w:color="auto"/>
            </w:tcBorders>
          </w:tcPr>
          <w:p w14:paraId="1C904068" w14:textId="77777777" w:rsidR="00E710B8" w:rsidRPr="00E710B8" w:rsidRDefault="00E710B8" w:rsidP="00A76119">
            <w:pPr>
              <w:pStyle w:val="TAH"/>
              <w:rPr>
                <w:rFonts w:eastAsiaTheme="minorEastAsia"/>
                <w:highlight w:val="lightGray"/>
              </w:rPr>
            </w:pPr>
            <w:r w:rsidRPr="00E710B8">
              <w:rPr>
                <w:rFonts w:eastAsiaTheme="minorEastAsia"/>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650390F9" w14:textId="77777777" w:rsidR="00E710B8" w:rsidRPr="00E710B8" w:rsidRDefault="00E710B8" w:rsidP="00A76119">
            <w:pPr>
              <w:pStyle w:val="TAH"/>
              <w:rPr>
                <w:rFonts w:eastAsiaTheme="minorEastAsia"/>
                <w:highlight w:val="lightGray"/>
              </w:rPr>
            </w:pPr>
            <w:r w:rsidRPr="00E710B8">
              <w:rPr>
                <w:rFonts w:eastAsiaTheme="minorEastAsia"/>
                <w:highlight w:val="lightGray"/>
              </w:rPr>
              <w:t>Description</w:t>
            </w:r>
          </w:p>
        </w:tc>
      </w:tr>
      <w:tr w:rsidR="00E710B8" w:rsidRPr="00E710B8" w14:paraId="28679297" w14:textId="77777777" w:rsidTr="00A76119">
        <w:tc>
          <w:tcPr>
            <w:tcW w:w="2376" w:type="dxa"/>
            <w:tcBorders>
              <w:top w:val="single" w:sz="4" w:space="0" w:color="auto"/>
              <w:left w:val="single" w:sz="4" w:space="0" w:color="auto"/>
              <w:bottom w:val="single" w:sz="4" w:space="0" w:color="auto"/>
              <w:right w:val="single" w:sz="4" w:space="0" w:color="auto"/>
            </w:tcBorders>
          </w:tcPr>
          <w:p w14:paraId="5283A66E" w14:textId="77777777" w:rsidR="00E710B8" w:rsidRPr="00E710B8" w:rsidRDefault="00E710B8" w:rsidP="00A76119">
            <w:pPr>
              <w:pStyle w:val="TAL"/>
              <w:rPr>
                <w:rFonts w:eastAsiaTheme="minorEastAsia"/>
                <w:highlight w:val="lightGray"/>
              </w:rPr>
            </w:pPr>
            <w:r w:rsidRPr="00E710B8">
              <w:rPr>
                <w:rFonts w:eastAsiaTheme="minorEastAsia"/>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1F94BEC7" w14:textId="77777777" w:rsidR="00E710B8" w:rsidRPr="00E710B8" w:rsidRDefault="00E710B8" w:rsidP="00A76119">
            <w:pPr>
              <w:pStyle w:val="TAL"/>
              <w:rPr>
                <w:rFonts w:eastAsiaTheme="minorEastAsia"/>
                <w:highlight w:val="lightGray"/>
              </w:rPr>
            </w:pPr>
            <w:r w:rsidRPr="00E710B8">
              <w:rPr>
                <w:rFonts w:eastAsiaTheme="minorEastAsia"/>
                <w:highlight w:val="lightGray"/>
              </w:rPr>
              <w:t>NR 15 kHz SSB SCS, 20 MHz bandwidth, FDD duplex mode</w:t>
            </w:r>
          </w:p>
        </w:tc>
      </w:tr>
      <w:tr w:rsidR="00E710B8" w:rsidRPr="00E710B8" w14:paraId="20E460E7" w14:textId="77777777" w:rsidTr="00A76119">
        <w:tc>
          <w:tcPr>
            <w:tcW w:w="2376" w:type="dxa"/>
            <w:tcBorders>
              <w:top w:val="single" w:sz="4" w:space="0" w:color="auto"/>
              <w:left w:val="single" w:sz="4" w:space="0" w:color="auto"/>
              <w:bottom w:val="single" w:sz="4" w:space="0" w:color="auto"/>
              <w:right w:val="single" w:sz="4" w:space="0" w:color="auto"/>
            </w:tcBorders>
          </w:tcPr>
          <w:p w14:paraId="286F6A79" w14:textId="77777777" w:rsidR="00E710B8" w:rsidRPr="00E710B8" w:rsidRDefault="00E710B8" w:rsidP="00A76119">
            <w:pPr>
              <w:pStyle w:val="TAL"/>
              <w:rPr>
                <w:rFonts w:eastAsiaTheme="minorEastAsia"/>
                <w:highlight w:val="lightGray"/>
              </w:rPr>
            </w:pPr>
            <w:r w:rsidRPr="00E710B8">
              <w:rPr>
                <w:rFonts w:eastAsiaTheme="minorEastAsia"/>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55545F99" w14:textId="77777777" w:rsidR="00E710B8" w:rsidRPr="00E710B8" w:rsidRDefault="00E710B8" w:rsidP="00A76119">
            <w:pPr>
              <w:pStyle w:val="TAL"/>
              <w:rPr>
                <w:rFonts w:eastAsiaTheme="minorEastAsia"/>
                <w:highlight w:val="lightGray"/>
              </w:rPr>
            </w:pPr>
            <w:r w:rsidRPr="00E710B8">
              <w:rPr>
                <w:rFonts w:eastAsiaTheme="minorEastAsia"/>
                <w:highlight w:val="lightGray"/>
              </w:rPr>
              <w:t>NR 15 kHz SSB SCS, 20 MHz bandwidth, TDD duplex mode</w:t>
            </w:r>
          </w:p>
        </w:tc>
      </w:tr>
      <w:tr w:rsidR="00E710B8" w:rsidRPr="00E710B8" w14:paraId="19390C9E" w14:textId="77777777" w:rsidTr="00A76119">
        <w:tc>
          <w:tcPr>
            <w:tcW w:w="2376" w:type="dxa"/>
            <w:tcBorders>
              <w:top w:val="single" w:sz="4" w:space="0" w:color="auto"/>
              <w:left w:val="single" w:sz="4" w:space="0" w:color="auto"/>
              <w:bottom w:val="single" w:sz="4" w:space="0" w:color="auto"/>
              <w:right w:val="single" w:sz="4" w:space="0" w:color="auto"/>
            </w:tcBorders>
          </w:tcPr>
          <w:p w14:paraId="74663C1B" w14:textId="77777777" w:rsidR="00E710B8" w:rsidRPr="00E710B8" w:rsidRDefault="00E710B8" w:rsidP="00A76119">
            <w:pPr>
              <w:pStyle w:val="TAL"/>
              <w:rPr>
                <w:rFonts w:eastAsiaTheme="minorEastAsia"/>
                <w:highlight w:val="lightGray"/>
              </w:rPr>
            </w:pPr>
            <w:r w:rsidRPr="00E710B8">
              <w:rPr>
                <w:rFonts w:eastAsiaTheme="minorEastAsia"/>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111CCEDF" w14:textId="77777777" w:rsidR="00E710B8" w:rsidRPr="00E710B8" w:rsidRDefault="00E710B8" w:rsidP="00A76119">
            <w:pPr>
              <w:pStyle w:val="TAL"/>
              <w:rPr>
                <w:rFonts w:eastAsiaTheme="minorEastAsia"/>
                <w:highlight w:val="lightGray"/>
              </w:rPr>
            </w:pPr>
            <w:r w:rsidRPr="00E710B8">
              <w:rPr>
                <w:rFonts w:eastAsiaTheme="minorEastAsia"/>
                <w:highlight w:val="lightGray"/>
              </w:rPr>
              <w:t>NR 30</w:t>
            </w:r>
            <w:r w:rsidRPr="00E710B8">
              <w:rPr>
                <w:rFonts w:eastAsiaTheme="minorEastAsia" w:hint="eastAsia"/>
                <w:highlight w:val="lightGray"/>
                <w:lang w:val="en-US"/>
              </w:rPr>
              <w:t xml:space="preserve"> </w:t>
            </w:r>
            <w:r w:rsidRPr="00E710B8">
              <w:rPr>
                <w:rFonts w:eastAsiaTheme="minorEastAsia"/>
                <w:highlight w:val="lightGray"/>
              </w:rPr>
              <w:t>kHz SSB SCS, 50 MHz bandwidth, TDD duplex mode</w:t>
            </w:r>
          </w:p>
        </w:tc>
      </w:tr>
      <w:tr w:rsidR="00E710B8" w:rsidRPr="00E710B8" w14:paraId="3EE0FCD0" w14:textId="77777777" w:rsidTr="00A76119">
        <w:tc>
          <w:tcPr>
            <w:tcW w:w="9857" w:type="dxa"/>
            <w:gridSpan w:val="2"/>
            <w:tcBorders>
              <w:top w:val="single" w:sz="4" w:space="0" w:color="auto"/>
              <w:left w:val="single" w:sz="4" w:space="0" w:color="auto"/>
              <w:bottom w:val="single" w:sz="4" w:space="0" w:color="auto"/>
              <w:right w:val="single" w:sz="4" w:space="0" w:color="auto"/>
            </w:tcBorders>
          </w:tcPr>
          <w:p w14:paraId="3CA5C771" w14:textId="77777777" w:rsidR="00E710B8" w:rsidRPr="00E710B8" w:rsidRDefault="00E710B8" w:rsidP="00A76119">
            <w:pPr>
              <w:pStyle w:val="TAN"/>
              <w:rPr>
                <w:rFonts w:eastAsiaTheme="minorEastAsia"/>
                <w:highlight w:val="lightGray"/>
              </w:rPr>
            </w:pPr>
            <w:r w:rsidRPr="00E710B8">
              <w:rPr>
                <w:rFonts w:eastAsiaTheme="minorEastAsia"/>
                <w:highlight w:val="lightGray"/>
              </w:rPr>
              <w:t>Note:</w:t>
            </w:r>
            <w:r w:rsidRPr="00E710B8">
              <w:rPr>
                <w:rFonts w:eastAsiaTheme="minorEastAsia"/>
                <w:highlight w:val="lightGray"/>
              </w:rPr>
              <w:tab/>
              <w:t>The UE is only required to be tested in one of the supported test configurations in each supported band</w:t>
            </w:r>
          </w:p>
        </w:tc>
      </w:tr>
    </w:tbl>
    <w:p w14:paraId="584F8B55" w14:textId="77777777" w:rsidR="00E710B8" w:rsidRPr="00E710B8" w:rsidRDefault="00E710B8" w:rsidP="00E710B8">
      <w:pPr>
        <w:spacing w:line="259" w:lineRule="auto"/>
        <w:rPr>
          <w:rFonts w:eastAsiaTheme="minorEastAsia"/>
          <w:highlight w:val="lightGray"/>
        </w:rPr>
      </w:pPr>
    </w:p>
    <w:p w14:paraId="7EA11890" w14:textId="77777777" w:rsidR="00E710B8" w:rsidRPr="00E710B8" w:rsidRDefault="00E710B8" w:rsidP="00E710B8">
      <w:pPr>
        <w:pStyle w:val="TH"/>
        <w:rPr>
          <w:rFonts w:eastAsiaTheme="minorEastAsia"/>
          <w:highlight w:val="lightGray"/>
        </w:rPr>
      </w:pPr>
      <w:r w:rsidRPr="00E710B8">
        <w:rPr>
          <w:rFonts w:eastAsiaTheme="minorEastAsia"/>
          <w:highlight w:val="lightGray"/>
        </w:rPr>
        <w:t xml:space="preserve">Table </w:t>
      </w:r>
      <w:r w:rsidRPr="00E710B8">
        <w:rPr>
          <w:rFonts w:eastAsiaTheme="minorEastAsia" w:hint="eastAsia"/>
          <w:highlight w:val="lightGray"/>
        </w:rPr>
        <w:t>A.6.7.14.</w:t>
      </w:r>
      <w:r w:rsidRPr="00E710B8">
        <w:rPr>
          <w:rFonts w:eastAsiaTheme="minorEastAsia"/>
          <w:highlight w:val="lightGray"/>
        </w:rPr>
        <w:t xml:space="preserve">2.2-2: </w:t>
      </w:r>
      <w:r w:rsidRPr="00E710B8">
        <w:rPr>
          <w:rFonts w:eastAsiaTheme="minorEastAsia" w:hint="eastAsia"/>
          <w:highlight w:val="lightGray"/>
        </w:rPr>
        <w:t>PRS-RSRP</w:t>
      </w:r>
      <w:r w:rsidRPr="00E710B8">
        <w:rPr>
          <w:rFonts w:eastAsiaTheme="minorEastAsia"/>
          <w:highlight w:val="lightGray"/>
        </w:rPr>
        <w:t xml:space="preserve"> test parameters</w:t>
      </w:r>
    </w:p>
    <w:tbl>
      <w:tblPr>
        <w:tblpPr w:leftFromText="180" w:rightFromText="180" w:bottomFromText="160" w:vertAnchor="text" w:tblpXSpec="center"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534"/>
        <w:gridCol w:w="1305"/>
        <w:gridCol w:w="1945"/>
        <w:gridCol w:w="1633"/>
        <w:gridCol w:w="1477"/>
      </w:tblGrid>
      <w:tr w:rsidR="00E710B8" w:rsidRPr="00E710B8" w14:paraId="207409F1" w14:textId="77777777" w:rsidTr="00A76119">
        <w:trPr>
          <w:trHeight w:val="187"/>
        </w:trPr>
        <w:tc>
          <w:tcPr>
            <w:tcW w:w="0" w:type="auto"/>
            <w:gridSpan w:val="3"/>
            <w:tcBorders>
              <w:top w:val="single" w:sz="4" w:space="0" w:color="auto"/>
              <w:left w:val="single" w:sz="4" w:space="0" w:color="auto"/>
              <w:bottom w:val="nil"/>
              <w:right w:val="single" w:sz="4" w:space="0" w:color="auto"/>
            </w:tcBorders>
            <w:vAlign w:val="center"/>
            <w:hideMark/>
          </w:tcPr>
          <w:p w14:paraId="0538409B" w14:textId="77777777" w:rsidR="00E710B8" w:rsidRPr="00E710B8" w:rsidRDefault="00E710B8" w:rsidP="00A76119">
            <w:pPr>
              <w:pStyle w:val="TAH"/>
              <w:spacing w:line="256" w:lineRule="auto"/>
              <w:rPr>
                <w:highlight w:val="lightGray"/>
              </w:rPr>
            </w:pPr>
            <w:r w:rsidRPr="00E710B8">
              <w:rPr>
                <w:highlight w:val="lightGray"/>
              </w:rPr>
              <w:t>Parameter</w:t>
            </w:r>
          </w:p>
        </w:tc>
        <w:tc>
          <w:tcPr>
            <w:tcW w:w="0" w:type="auto"/>
            <w:tcBorders>
              <w:top w:val="single" w:sz="4" w:space="0" w:color="auto"/>
              <w:left w:val="single" w:sz="4" w:space="0" w:color="auto"/>
              <w:bottom w:val="nil"/>
              <w:right w:val="single" w:sz="4" w:space="0" w:color="auto"/>
            </w:tcBorders>
            <w:vAlign w:val="center"/>
            <w:hideMark/>
          </w:tcPr>
          <w:p w14:paraId="5A132A30" w14:textId="77777777" w:rsidR="00E710B8" w:rsidRPr="00E710B8" w:rsidRDefault="00E710B8" w:rsidP="00A76119">
            <w:pPr>
              <w:pStyle w:val="TAH"/>
              <w:spacing w:line="256" w:lineRule="auto"/>
              <w:rPr>
                <w:highlight w:val="lightGray"/>
              </w:rPr>
            </w:pPr>
            <w:r w:rsidRPr="00E710B8">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464FE7" w14:textId="77777777" w:rsidR="00E710B8" w:rsidRPr="00E710B8" w:rsidRDefault="00E710B8" w:rsidP="00A76119">
            <w:pPr>
              <w:pStyle w:val="TAH"/>
              <w:spacing w:line="256" w:lineRule="auto"/>
              <w:rPr>
                <w:highlight w:val="lightGray"/>
              </w:rPr>
            </w:pPr>
            <w:r w:rsidRPr="00E710B8">
              <w:rPr>
                <w:highlight w:val="lightGray"/>
              </w:rPr>
              <w:t>Test 1</w:t>
            </w:r>
          </w:p>
        </w:tc>
      </w:tr>
      <w:tr w:rsidR="00E710B8" w:rsidRPr="00E710B8" w14:paraId="2B3389A9" w14:textId="77777777" w:rsidTr="00A76119">
        <w:trPr>
          <w:trHeight w:val="187"/>
        </w:trPr>
        <w:tc>
          <w:tcPr>
            <w:tcW w:w="0" w:type="auto"/>
            <w:gridSpan w:val="3"/>
            <w:tcBorders>
              <w:top w:val="nil"/>
              <w:left w:val="single" w:sz="4" w:space="0" w:color="auto"/>
              <w:bottom w:val="single" w:sz="4" w:space="0" w:color="auto"/>
              <w:right w:val="single" w:sz="4" w:space="0" w:color="auto"/>
            </w:tcBorders>
            <w:vAlign w:val="center"/>
          </w:tcPr>
          <w:p w14:paraId="1EAE1ECC" w14:textId="77777777" w:rsidR="00E710B8" w:rsidRPr="00E710B8" w:rsidRDefault="00E710B8" w:rsidP="00A76119">
            <w:pPr>
              <w:pStyle w:val="TAH"/>
              <w:spacing w:line="256" w:lineRule="auto"/>
              <w:rPr>
                <w:highlight w:val="lightGray"/>
              </w:rPr>
            </w:pPr>
          </w:p>
        </w:tc>
        <w:tc>
          <w:tcPr>
            <w:tcW w:w="0" w:type="auto"/>
            <w:tcBorders>
              <w:top w:val="nil"/>
              <w:left w:val="single" w:sz="4" w:space="0" w:color="auto"/>
              <w:bottom w:val="single" w:sz="4" w:space="0" w:color="auto"/>
              <w:right w:val="single" w:sz="4" w:space="0" w:color="auto"/>
            </w:tcBorders>
            <w:vAlign w:val="center"/>
          </w:tcPr>
          <w:p w14:paraId="18E02D16" w14:textId="77777777" w:rsidR="00E710B8" w:rsidRPr="00E710B8" w:rsidRDefault="00E710B8" w:rsidP="00A76119">
            <w:pPr>
              <w:pStyle w:val="TAH"/>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E6893" w14:textId="77777777" w:rsidR="00E710B8" w:rsidRPr="00E710B8" w:rsidRDefault="00E710B8" w:rsidP="00A76119">
            <w:pPr>
              <w:pStyle w:val="TAH"/>
              <w:spacing w:line="256" w:lineRule="auto"/>
              <w:rPr>
                <w:highlight w:val="lightGray"/>
              </w:rPr>
            </w:pPr>
            <w:r w:rsidRPr="00E710B8">
              <w:rPr>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EC975" w14:textId="77777777" w:rsidR="00E710B8" w:rsidRPr="00E710B8" w:rsidRDefault="00E710B8" w:rsidP="00A76119">
            <w:pPr>
              <w:pStyle w:val="TAH"/>
              <w:spacing w:line="256" w:lineRule="auto"/>
              <w:rPr>
                <w:highlight w:val="lightGray"/>
              </w:rPr>
            </w:pPr>
            <w:r w:rsidRPr="00E710B8">
              <w:rPr>
                <w:highlight w:val="lightGray"/>
              </w:rPr>
              <w:t>Cell 2</w:t>
            </w:r>
          </w:p>
        </w:tc>
      </w:tr>
      <w:tr w:rsidR="00E710B8" w:rsidRPr="00E710B8" w14:paraId="3F3BCC24"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334F17B" w14:textId="77777777" w:rsidR="00E710B8" w:rsidRPr="00E710B8" w:rsidRDefault="00E710B8" w:rsidP="00A76119">
            <w:pPr>
              <w:pStyle w:val="TAL"/>
              <w:spacing w:line="256" w:lineRule="auto"/>
              <w:rPr>
                <w:highlight w:val="lightGray"/>
              </w:rPr>
            </w:pPr>
            <w:r w:rsidRPr="00E710B8">
              <w:rPr>
                <w:highlight w:val="lightGray"/>
              </w:rPr>
              <w:t>Cell ID</w:t>
            </w:r>
          </w:p>
        </w:tc>
        <w:tc>
          <w:tcPr>
            <w:tcW w:w="0" w:type="auto"/>
            <w:tcBorders>
              <w:top w:val="single" w:sz="4" w:space="0" w:color="auto"/>
              <w:left w:val="single" w:sz="4" w:space="0" w:color="auto"/>
              <w:bottom w:val="single" w:sz="4" w:space="0" w:color="auto"/>
              <w:right w:val="single" w:sz="4" w:space="0" w:color="auto"/>
            </w:tcBorders>
          </w:tcPr>
          <w:p w14:paraId="5120FAC3"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940E713" w14:textId="77777777" w:rsidR="00E710B8" w:rsidRPr="00E710B8" w:rsidRDefault="00E710B8" w:rsidP="00A76119">
            <w:pPr>
              <w:pStyle w:val="TAC"/>
              <w:spacing w:line="256" w:lineRule="auto"/>
              <w:rPr>
                <w:highlight w:val="lightGray"/>
              </w:rPr>
            </w:pPr>
            <w:r w:rsidRPr="00E710B8">
              <w:rPr>
                <w:highlight w:val="lightGray"/>
              </w:rPr>
              <w:t>489</w:t>
            </w:r>
          </w:p>
        </w:tc>
        <w:tc>
          <w:tcPr>
            <w:tcW w:w="0" w:type="auto"/>
            <w:tcBorders>
              <w:top w:val="single" w:sz="4" w:space="0" w:color="auto"/>
              <w:left w:val="single" w:sz="4" w:space="0" w:color="auto"/>
              <w:bottom w:val="single" w:sz="4" w:space="0" w:color="auto"/>
              <w:right w:val="single" w:sz="4" w:space="0" w:color="auto"/>
            </w:tcBorders>
            <w:hideMark/>
          </w:tcPr>
          <w:p w14:paraId="49EDB4BE" w14:textId="77777777" w:rsidR="00E710B8" w:rsidRPr="00E710B8" w:rsidRDefault="00E710B8" w:rsidP="00A76119">
            <w:pPr>
              <w:pStyle w:val="TAC"/>
              <w:spacing w:line="256" w:lineRule="auto"/>
              <w:rPr>
                <w:highlight w:val="lightGray"/>
              </w:rPr>
            </w:pPr>
            <w:r w:rsidRPr="00E710B8">
              <w:rPr>
                <w:highlight w:val="lightGray"/>
              </w:rPr>
              <w:t>0</w:t>
            </w:r>
          </w:p>
        </w:tc>
      </w:tr>
      <w:tr w:rsidR="00E710B8" w:rsidRPr="00E710B8" w14:paraId="233950CB"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413693A" w14:textId="77777777" w:rsidR="00E710B8" w:rsidRPr="00E710B8" w:rsidRDefault="00E710B8" w:rsidP="00A76119">
            <w:pPr>
              <w:pStyle w:val="TAL"/>
              <w:spacing w:line="256" w:lineRule="auto"/>
              <w:rPr>
                <w:highlight w:val="lightGray"/>
              </w:rPr>
            </w:pPr>
            <w:r w:rsidRPr="00E710B8">
              <w:rPr>
                <w:highlight w:val="lightGray"/>
              </w:rPr>
              <w:t>SSB ARFCN</w:t>
            </w:r>
          </w:p>
        </w:tc>
        <w:tc>
          <w:tcPr>
            <w:tcW w:w="0" w:type="auto"/>
            <w:tcBorders>
              <w:top w:val="single" w:sz="4" w:space="0" w:color="auto"/>
              <w:left w:val="single" w:sz="4" w:space="0" w:color="auto"/>
              <w:bottom w:val="single" w:sz="4" w:space="0" w:color="auto"/>
              <w:right w:val="single" w:sz="4" w:space="0" w:color="auto"/>
            </w:tcBorders>
          </w:tcPr>
          <w:p w14:paraId="27B8C258"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6046F93" w14:textId="77777777" w:rsidR="00E710B8" w:rsidRPr="00E710B8" w:rsidRDefault="00E710B8" w:rsidP="00A76119">
            <w:pPr>
              <w:pStyle w:val="TAC"/>
              <w:spacing w:line="256" w:lineRule="auto"/>
              <w:rPr>
                <w:highlight w:val="lightGray"/>
              </w:rPr>
            </w:pPr>
            <w:r w:rsidRPr="00E710B8">
              <w:rPr>
                <w:highlight w:val="lightGray"/>
              </w:rPr>
              <w:t>freq1</w:t>
            </w:r>
          </w:p>
        </w:tc>
      </w:tr>
      <w:tr w:rsidR="00E710B8" w:rsidRPr="00E710B8" w14:paraId="7C046DC1"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68DD2EEC" w14:textId="77777777" w:rsidR="00E710B8" w:rsidRPr="00E710B8" w:rsidRDefault="00E710B8" w:rsidP="00A76119">
            <w:pPr>
              <w:pStyle w:val="TAL"/>
              <w:spacing w:line="256" w:lineRule="auto"/>
              <w:rPr>
                <w:highlight w:val="lightGray"/>
              </w:rPr>
            </w:pPr>
            <w:r w:rsidRPr="00E710B8">
              <w:rPr>
                <w:highlight w:val="lightGray"/>
              </w:rPr>
              <w:lastRenderedPageBreak/>
              <w:t>Duplex mode</w:t>
            </w:r>
          </w:p>
        </w:tc>
        <w:tc>
          <w:tcPr>
            <w:tcW w:w="0" w:type="auto"/>
            <w:tcBorders>
              <w:top w:val="single" w:sz="4" w:space="0" w:color="auto"/>
              <w:left w:val="single" w:sz="4" w:space="0" w:color="auto"/>
              <w:bottom w:val="single" w:sz="4" w:space="0" w:color="auto"/>
              <w:right w:val="single" w:sz="4" w:space="0" w:color="auto"/>
            </w:tcBorders>
            <w:hideMark/>
          </w:tcPr>
          <w:p w14:paraId="085DEFE6"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16C90E11"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2D6EE7" w14:textId="77777777" w:rsidR="00E710B8" w:rsidRPr="00E710B8" w:rsidRDefault="00E710B8" w:rsidP="00A76119">
            <w:pPr>
              <w:pStyle w:val="TAC"/>
              <w:spacing w:line="256" w:lineRule="auto"/>
              <w:rPr>
                <w:highlight w:val="lightGray"/>
              </w:rPr>
            </w:pPr>
            <w:r w:rsidRPr="00E710B8">
              <w:rPr>
                <w:highlight w:val="lightGray"/>
              </w:rPr>
              <w:t>FDD</w:t>
            </w:r>
          </w:p>
        </w:tc>
      </w:tr>
      <w:tr w:rsidR="00E710B8" w:rsidRPr="00E710B8" w14:paraId="5084AA03"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50F37D26"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814F459" w14:textId="77777777" w:rsidR="00E710B8" w:rsidRPr="00E710B8" w:rsidRDefault="00E710B8" w:rsidP="00A76119">
            <w:pPr>
              <w:pStyle w:val="TAL"/>
              <w:spacing w:line="256" w:lineRule="auto"/>
              <w:rPr>
                <w:highlight w:val="lightGray"/>
              </w:rPr>
            </w:pPr>
            <w:r w:rsidRPr="00E710B8">
              <w:rPr>
                <w:highlight w:val="lightGray"/>
              </w:rPr>
              <w:t>Config 2,3</w:t>
            </w:r>
          </w:p>
        </w:tc>
        <w:tc>
          <w:tcPr>
            <w:tcW w:w="0" w:type="auto"/>
            <w:tcBorders>
              <w:top w:val="nil"/>
              <w:left w:val="single" w:sz="4" w:space="0" w:color="auto"/>
              <w:bottom w:val="single" w:sz="4" w:space="0" w:color="auto"/>
              <w:right w:val="single" w:sz="4" w:space="0" w:color="auto"/>
            </w:tcBorders>
          </w:tcPr>
          <w:p w14:paraId="46EEB021"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E7CBDD" w14:textId="77777777" w:rsidR="00E710B8" w:rsidRPr="00E710B8" w:rsidRDefault="00E710B8" w:rsidP="00A76119">
            <w:pPr>
              <w:pStyle w:val="TAC"/>
              <w:spacing w:line="256" w:lineRule="auto"/>
              <w:rPr>
                <w:highlight w:val="lightGray"/>
              </w:rPr>
            </w:pPr>
            <w:r w:rsidRPr="00E710B8">
              <w:rPr>
                <w:highlight w:val="lightGray"/>
              </w:rPr>
              <w:t>TDD</w:t>
            </w:r>
          </w:p>
        </w:tc>
      </w:tr>
      <w:tr w:rsidR="00E710B8" w:rsidRPr="00E710B8" w14:paraId="788D4100"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0C7B0EEF" w14:textId="77777777" w:rsidR="00E710B8" w:rsidRPr="00E710B8" w:rsidRDefault="00E710B8" w:rsidP="00A76119">
            <w:pPr>
              <w:pStyle w:val="TAL"/>
              <w:spacing w:line="256" w:lineRule="auto"/>
              <w:rPr>
                <w:highlight w:val="lightGray"/>
              </w:rPr>
            </w:pPr>
            <w:r w:rsidRPr="00E710B8">
              <w:rPr>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67F89221"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460AFBBE"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687640" w14:textId="77777777" w:rsidR="00E710B8" w:rsidRPr="00E710B8" w:rsidRDefault="00E710B8" w:rsidP="00A76119">
            <w:pPr>
              <w:pStyle w:val="TAC"/>
              <w:spacing w:line="256" w:lineRule="auto"/>
              <w:rPr>
                <w:highlight w:val="lightGray"/>
              </w:rPr>
            </w:pPr>
            <w:r w:rsidRPr="00E710B8">
              <w:rPr>
                <w:highlight w:val="lightGray"/>
              </w:rPr>
              <w:t>Not Applicable</w:t>
            </w:r>
          </w:p>
        </w:tc>
      </w:tr>
      <w:tr w:rsidR="00E710B8" w:rsidRPr="00E710B8" w14:paraId="32648F5E" w14:textId="77777777" w:rsidTr="00A76119">
        <w:trPr>
          <w:trHeight w:val="187"/>
        </w:trPr>
        <w:tc>
          <w:tcPr>
            <w:tcW w:w="0" w:type="auto"/>
            <w:gridSpan w:val="2"/>
            <w:tcBorders>
              <w:top w:val="nil"/>
              <w:left w:val="single" w:sz="4" w:space="0" w:color="auto"/>
              <w:bottom w:val="nil"/>
              <w:right w:val="single" w:sz="4" w:space="0" w:color="auto"/>
            </w:tcBorders>
          </w:tcPr>
          <w:p w14:paraId="5E038F57"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99EDDA3"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6EA998AB"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52CBE2" w14:textId="77777777" w:rsidR="00E710B8" w:rsidRPr="00E710B8" w:rsidRDefault="00E710B8" w:rsidP="00A76119">
            <w:pPr>
              <w:pStyle w:val="TAC"/>
              <w:spacing w:line="256" w:lineRule="auto"/>
              <w:rPr>
                <w:highlight w:val="lightGray"/>
              </w:rPr>
            </w:pPr>
            <w:r w:rsidRPr="00E710B8">
              <w:rPr>
                <w:highlight w:val="lightGray"/>
              </w:rPr>
              <w:t>TDDConf.1.1</w:t>
            </w:r>
          </w:p>
        </w:tc>
      </w:tr>
      <w:tr w:rsidR="00E710B8" w:rsidRPr="00E710B8" w14:paraId="0D61F8DC"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56DCE323"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3029552"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4527624D"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F2F306" w14:textId="77777777" w:rsidR="00E710B8" w:rsidRPr="00E710B8" w:rsidRDefault="00E710B8" w:rsidP="00A76119">
            <w:pPr>
              <w:pStyle w:val="TAC"/>
              <w:spacing w:line="256" w:lineRule="auto"/>
              <w:rPr>
                <w:highlight w:val="lightGray"/>
              </w:rPr>
            </w:pPr>
            <w:r w:rsidRPr="00E710B8">
              <w:rPr>
                <w:highlight w:val="lightGray"/>
              </w:rPr>
              <w:t>TDDConf.2.1</w:t>
            </w:r>
          </w:p>
        </w:tc>
      </w:tr>
      <w:tr w:rsidR="00E710B8" w:rsidRPr="00E710B8" w14:paraId="589D339D"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0294D4EF" w14:textId="77777777" w:rsidR="00E710B8" w:rsidRPr="00E710B8" w:rsidRDefault="00E710B8" w:rsidP="00A76119">
            <w:pPr>
              <w:pStyle w:val="TAL"/>
              <w:spacing w:line="256" w:lineRule="auto"/>
              <w:rPr>
                <w:highlight w:val="lightGray"/>
              </w:rPr>
            </w:pPr>
            <w:proofErr w:type="spellStart"/>
            <w:r w:rsidRPr="00E710B8">
              <w:rPr>
                <w:highlight w:val="lightGray"/>
              </w:rPr>
              <w:t>BW</w:t>
            </w:r>
            <w:r w:rsidRPr="00E710B8">
              <w:rPr>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B99377"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hideMark/>
          </w:tcPr>
          <w:p w14:paraId="445B1061" w14:textId="77777777" w:rsidR="00E710B8" w:rsidRPr="00E710B8" w:rsidRDefault="00E710B8" w:rsidP="00A76119">
            <w:pPr>
              <w:pStyle w:val="TAC"/>
              <w:spacing w:line="256" w:lineRule="auto"/>
              <w:rPr>
                <w:highlight w:val="lightGray"/>
              </w:rPr>
            </w:pPr>
            <w:r w:rsidRPr="00E710B8">
              <w:rPr>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490230A" w14:textId="77777777" w:rsidR="00E710B8" w:rsidRPr="00E710B8" w:rsidRDefault="00E710B8" w:rsidP="00A76119">
            <w:pPr>
              <w:pStyle w:val="TAC"/>
              <w:spacing w:line="256" w:lineRule="auto"/>
              <w:rPr>
                <w:highlight w:val="lightGray"/>
              </w:rPr>
            </w:pPr>
            <w:r w:rsidRPr="00E710B8">
              <w:rPr>
                <w:rFonts w:hint="eastAsia"/>
                <w:highlight w:val="lightGray"/>
              </w:rPr>
              <w:t>20</w:t>
            </w:r>
            <w:r w:rsidRPr="00E710B8">
              <w:rPr>
                <w:highlight w:val="lightGray"/>
              </w:rPr>
              <w:t xml:space="preserve">: </w:t>
            </w:r>
            <w:proofErr w:type="spellStart"/>
            <w:r w:rsidRPr="00E710B8">
              <w:rPr>
                <w:highlight w:val="lightGray"/>
              </w:rPr>
              <w:t>N</w:t>
            </w:r>
            <w:r w:rsidRPr="00E710B8">
              <w:rPr>
                <w:highlight w:val="lightGray"/>
                <w:vertAlign w:val="subscript"/>
              </w:rPr>
              <w:t>RB,c</w:t>
            </w:r>
            <w:proofErr w:type="spellEnd"/>
            <w:r w:rsidRPr="00E710B8">
              <w:rPr>
                <w:highlight w:val="lightGray"/>
              </w:rPr>
              <w:t xml:space="preserve"> = </w:t>
            </w:r>
            <w:r w:rsidRPr="00E710B8">
              <w:rPr>
                <w:rFonts w:hint="eastAsia"/>
                <w:highlight w:val="lightGray"/>
              </w:rPr>
              <w:t>106</w:t>
            </w:r>
          </w:p>
        </w:tc>
      </w:tr>
      <w:tr w:rsidR="00E710B8" w:rsidRPr="00E710B8" w14:paraId="4D73A425" w14:textId="77777777" w:rsidTr="00A76119">
        <w:trPr>
          <w:trHeight w:val="187"/>
        </w:trPr>
        <w:tc>
          <w:tcPr>
            <w:tcW w:w="0" w:type="auto"/>
            <w:gridSpan w:val="2"/>
            <w:tcBorders>
              <w:top w:val="nil"/>
              <w:left w:val="single" w:sz="4" w:space="0" w:color="auto"/>
              <w:bottom w:val="nil"/>
              <w:right w:val="single" w:sz="4" w:space="0" w:color="auto"/>
            </w:tcBorders>
          </w:tcPr>
          <w:p w14:paraId="21D1E6FA"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C96CF9A"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10A70510"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7A008A" w14:textId="77777777" w:rsidR="00E710B8" w:rsidRPr="00E710B8" w:rsidRDefault="00E710B8" w:rsidP="00A76119">
            <w:pPr>
              <w:pStyle w:val="TAC"/>
              <w:spacing w:line="256" w:lineRule="auto"/>
              <w:rPr>
                <w:highlight w:val="lightGray"/>
              </w:rPr>
            </w:pPr>
            <w:r w:rsidRPr="00E710B8">
              <w:rPr>
                <w:rFonts w:hint="eastAsia"/>
                <w:highlight w:val="lightGray"/>
              </w:rPr>
              <w:t>20</w:t>
            </w:r>
            <w:r w:rsidRPr="00E710B8">
              <w:rPr>
                <w:highlight w:val="lightGray"/>
              </w:rPr>
              <w:t xml:space="preserve">: </w:t>
            </w:r>
            <w:proofErr w:type="spellStart"/>
            <w:r w:rsidRPr="00E710B8">
              <w:rPr>
                <w:highlight w:val="lightGray"/>
              </w:rPr>
              <w:t>N</w:t>
            </w:r>
            <w:r w:rsidRPr="00E710B8">
              <w:rPr>
                <w:highlight w:val="lightGray"/>
                <w:vertAlign w:val="subscript"/>
              </w:rPr>
              <w:t>RB,c</w:t>
            </w:r>
            <w:proofErr w:type="spellEnd"/>
            <w:r w:rsidRPr="00E710B8">
              <w:rPr>
                <w:highlight w:val="lightGray"/>
              </w:rPr>
              <w:t xml:space="preserve"> = </w:t>
            </w:r>
            <w:r w:rsidRPr="00E710B8">
              <w:rPr>
                <w:rFonts w:hint="eastAsia"/>
                <w:highlight w:val="lightGray"/>
              </w:rPr>
              <w:t>106</w:t>
            </w:r>
          </w:p>
        </w:tc>
      </w:tr>
      <w:tr w:rsidR="00E710B8" w:rsidRPr="00E710B8" w14:paraId="6A3CCEB6"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686CFC93"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8228B23"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2040A199"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A8422ED" w14:textId="77777777" w:rsidR="00E710B8" w:rsidRPr="00E710B8" w:rsidRDefault="00E710B8" w:rsidP="00A76119">
            <w:pPr>
              <w:pStyle w:val="TAC"/>
              <w:spacing w:line="256" w:lineRule="auto"/>
              <w:rPr>
                <w:highlight w:val="lightGray"/>
              </w:rPr>
            </w:pPr>
            <w:r w:rsidRPr="00E710B8">
              <w:rPr>
                <w:rFonts w:hint="eastAsia"/>
                <w:highlight w:val="lightGray"/>
              </w:rPr>
              <w:t>50</w:t>
            </w:r>
            <w:r w:rsidRPr="00E710B8">
              <w:rPr>
                <w:highlight w:val="lightGray"/>
              </w:rPr>
              <w:t xml:space="preserve">: </w:t>
            </w:r>
            <w:proofErr w:type="spellStart"/>
            <w:r w:rsidRPr="00E710B8">
              <w:rPr>
                <w:highlight w:val="lightGray"/>
              </w:rPr>
              <w:t>N</w:t>
            </w:r>
            <w:r w:rsidRPr="00E710B8">
              <w:rPr>
                <w:highlight w:val="lightGray"/>
                <w:vertAlign w:val="subscript"/>
              </w:rPr>
              <w:t>RB,c</w:t>
            </w:r>
            <w:proofErr w:type="spellEnd"/>
            <w:r w:rsidRPr="00E710B8">
              <w:rPr>
                <w:highlight w:val="lightGray"/>
              </w:rPr>
              <w:t xml:space="preserve"> = </w:t>
            </w:r>
            <w:r w:rsidRPr="00E710B8">
              <w:rPr>
                <w:rFonts w:hint="eastAsia"/>
                <w:highlight w:val="lightGray"/>
              </w:rPr>
              <w:t>133</w:t>
            </w:r>
          </w:p>
        </w:tc>
      </w:tr>
      <w:tr w:rsidR="00E710B8" w:rsidRPr="00E710B8" w14:paraId="3D35F1C0"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39D31C8C" w14:textId="77777777" w:rsidR="00E710B8" w:rsidRPr="00E710B8" w:rsidRDefault="00E710B8" w:rsidP="00A76119">
            <w:pPr>
              <w:pStyle w:val="TAL"/>
              <w:spacing w:line="256" w:lineRule="auto"/>
              <w:rPr>
                <w:highlight w:val="lightGray"/>
              </w:rPr>
            </w:pPr>
            <w:r w:rsidRPr="00E710B8">
              <w:rPr>
                <w:highlight w:val="lightGray"/>
              </w:rPr>
              <w:t>BWP BW</w:t>
            </w:r>
          </w:p>
        </w:tc>
        <w:tc>
          <w:tcPr>
            <w:tcW w:w="0" w:type="auto"/>
            <w:tcBorders>
              <w:top w:val="single" w:sz="4" w:space="0" w:color="auto"/>
              <w:left w:val="single" w:sz="4" w:space="0" w:color="auto"/>
              <w:bottom w:val="single" w:sz="4" w:space="0" w:color="auto"/>
              <w:right w:val="single" w:sz="4" w:space="0" w:color="auto"/>
            </w:tcBorders>
            <w:hideMark/>
          </w:tcPr>
          <w:p w14:paraId="72FAE712"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1E7F90EE"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E7C9D0" w14:textId="77777777" w:rsidR="00E710B8" w:rsidRPr="00E710B8" w:rsidRDefault="00E710B8" w:rsidP="00A76119">
            <w:pPr>
              <w:pStyle w:val="TAC"/>
              <w:spacing w:line="256" w:lineRule="auto"/>
              <w:rPr>
                <w:highlight w:val="lightGray"/>
              </w:rPr>
            </w:pPr>
            <w:r w:rsidRPr="00E710B8">
              <w:rPr>
                <w:rFonts w:hint="eastAsia"/>
                <w:highlight w:val="lightGray"/>
              </w:rPr>
              <w:t>20</w:t>
            </w:r>
            <w:r w:rsidRPr="00E710B8">
              <w:rPr>
                <w:highlight w:val="lightGray"/>
              </w:rPr>
              <w:t xml:space="preserve">: </w:t>
            </w:r>
            <w:proofErr w:type="spellStart"/>
            <w:r w:rsidRPr="00E710B8">
              <w:rPr>
                <w:highlight w:val="lightGray"/>
              </w:rPr>
              <w:t>N</w:t>
            </w:r>
            <w:r w:rsidRPr="00E710B8">
              <w:rPr>
                <w:highlight w:val="lightGray"/>
                <w:vertAlign w:val="subscript"/>
              </w:rPr>
              <w:t>RB,c</w:t>
            </w:r>
            <w:proofErr w:type="spellEnd"/>
            <w:r w:rsidRPr="00E710B8">
              <w:rPr>
                <w:highlight w:val="lightGray"/>
              </w:rPr>
              <w:t xml:space="preserve"> = </w:t>
            </w:r>
            <w:r w:rsidRPr="00E710B8">
              <w:rPr>
                <w:rFonts w:hint="eastAsia"/>
                <w:highlight w:val="lightGray"/>
              </w:rPr>
              <w:t>106</w:t>
            </w:r>
          </w:p>
        </w:tc>
      </w:tr>
      <w:tr w:rsidR="00E710B8" w:rsidRPr="00E710B8" w14:paraId="659D3E24" w14:textId="77777777" w:rsidTr="00A76119">
        <w:trPr>
          <w:trHeight w:val="187"/>
        </w:trPr>
        <w:tc>
          <w:tcPr>
            <w:tcW w:w="0" w:type="auto"/>
            <w:gridSpan w:val="2"/>
            <w:tcBorders>
              <w:top w:val="nil"/>
              <w:left w:val="single" w:sz="4" w:space="0" w:color="auto"/>
              <w:bottom w:val="nil"/>
              <w:right w:val="single" w:sz="4" w:space="0" w:color="auto"/>
            </w:tcBorders>
          </w:tcPr>
          <w:p w14:paraId="59882DA3"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84BACB7"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6A2DD4E6"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4D7563" w14:textId="77777777" w:rsidR="00E710B8" w:rsidRPr="00E710B8" w:rsidRDefault="00E710B8" w:rsidP="00A76119">
            <w:pPr>
              <w:pStyle w:val="TAC"/>
              <w:spacing w:line="256" w:lineRule="auto"/>
              <w:rPr>
                <w:highlight w:val="lightGray"/>
              </w:rPr>
            </w:pPr>
            <w:r w:rsidRPr="00E710B8">
              <w:rPr>
                <w:rFonts w:hint="eastAsia"/>
                <w:highlight w:val="lightGray"/>
              </w:rPr>
              <w:t>20</w:t>
            </w:r>
            <w:r w:rsidRPr="00E710B8">
              <w:rPr>
                <w:highlight w:val="lightGray"/>
              </w:rPr>
              <w:t xml:space="preserve">: </w:t>
            </w:r>
            <w:proofErr w:type="spellStart"/>
            <w:r w:rsidRPr="00E710B8">
              <w:rPr>
                <w:highlight w:val="lightGray"/>
              </w:rPr>
              <w:t>N</w:t>
            </w:r>
            <w:r w:rsidRPr="00E710B8">
              <w:rPr>
                <w:highlight w:val="lightGray"/>
                <w:vertAlign w:val="subscript"/>
              </w:rPr>
              <w:t>RB,c</w:t>
            </w:r>
            <w:proofErr w:type="spellEnd"/>
            <w:r w:rsidRPr="00E710B8">
              <w:rPr>
                <w:highlight w:val="lightGray"/>
              </w:rPr>
              <w:t xml:space="preserve"> = </w:t>
            </w:r>
            <w:r w:rsidRPr="00E710B8">
              <w:rPr>
                <w:rFonts w:hint="eastAsia"/>
                <w:highlight w:val="lightGray"/>
              </w:rPr>
              <w:t>106</w:t>
            </w:r>
          </w:p>
        </w:tc>
      </w:tr>
      <w:tr w:rsidR="00E710B8" w:rsidRPr="00E710B8" w14:paraId="3778C86F"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5C65C990"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7F27506"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3B804D9B"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2E18C3" w14:textId="77777777" w:rsidR="00E710B8" w:rsidRPr="00E710B8" w:rsidRDefault="00E710B8" w:rsidP="00A76119">
            <w:pPr>
              <w:pStyle w:val="TAC"/>
              <w:spacing w:line="256" w:lineRule="auto"/>
              <w:rPr>
                <w:highlight w:val="lightGray"/>
              </w:rPr>
            </w:pPr>
            <w:r w:rsidRPr="00E710B8">
              <w:rPr>
                <w:rFonts w:hint="eastAsia"/>
                <w:highlight w:val="lightGray"/>
              </w:rPr>
              <w:t>50</w:t>
            </w:r>
            <w:r w:rsidRPr="00E710B8">
              <w:rPr>
                <w:highlight w:val="lightGray"/>
              </w:rPr>
              <w:t xml:space="preserve">: </w:t>
            </w:r>
            <w:proofErr w:type="spellStart"/>
            <w:r w:rsidRPr="00E710B8">
              <w:rPr>
                <w:highlight w:val="lightGray"/>
              </w:rPr>
              <w:t>N</w:t>
            </w:r>
            <w:r w:rsidRPr="00E710B8">
              <w:rPr>
                <w:highlight w:val="lightGray"/>
                <w:vertAlign w:val="subscript"/>
              </w:rPr>
              <w:t>RB,c</w:t>
            </w:r>
            <w:proofErr w:type="spellEnd"/>
            <w:r w:rsidRPr="00E710B8">
              <w:rPr>
                <w:highlight w:val="lightGray"/>
              </w:rPr>
              <w:t xml:space="preserve"> = </w:t>
            </w:r>
            <w:r w:rsidRPr="00E710B8">
              <w:rPr>
                <w:rFonts w:hint="eastAsia"/>
                <w:highlight w:val="lightGray"/>
              </w:rPr>
              <w:t>133</w:t>
            </w:r>
          </w:p>
        </w:tc>
      </w:tr>
      <w:tr w:rsidR="00E710B8" w:rsidRPr="00E710B8" w14:paraId="39648BAF"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FAE0AC4" w14:textId="77777777" w:rsidR="00E710B8" w:rsidRPr="00E710B8" w:rsidRDefault="00E710B8" w:rsidP="00A76119">
            <w:pPr>
              <w:pStyle w:val="TAL"/>
              <w:spacing w:line="256" w:lineRule="auto"/>
              <w:rPr>
                <w:highlight w:val="lightGray"/>
              </w:rPr>
            </w:pPr>
            <w:r w:rsidRPr="00E710B8">
              <w:rPr>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2DFBCC5"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59BAEB" w14:textId="77777777" w:rsidR="00E710B8" w:rsidRPr="00E710B8" w:rsidRDefault="00E710B8" w:rsidP="00A76119">
            <w:pPr>
              <w:pStyle w:val="TAC"/>
              <w:spacing w:line="256" w:lineRule="auto"/>
              <w:rPr>
                <w:highlight w:val="lightGray"/>
              </w:rPr>
            </w:pPr>
            <w:r w:rsidRPr="00E710B8">
              <w:rPr>
                <w:sz w:val="16"/>
                <w:szCs w:val="16"/>
                <w:highlight w:val="lightGray"/>
              </w:rPr>
              <w:t>DLBWP.0.1</w:t>
            </w:r>
          </w:p>
        </w:tc>
      </w:tr>
      <w:tr w:rsidR="00E710B8" w:rsidRPr="00E710B8" w14:paraId="69A01DEB"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14F88E5" w14:textId="77777777" w:rsidR="00E710B8" w:rsidRPr="00E710B8" w:rsidRDefault="00E710B8" w:rsidP="00A76119">
            <w:pPr>
              <w:pStyle w:val="TAL"/>
              <w:spacing w:line="256" w:lineRule="auto"/>
              <w:rPr>
                <w:highlight w:val="lightGray"/>
              </w:rPr>
            </w:pPr>
            <w:r w:rsidRPr="00E710B8">
              <w:rPr>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343AE9B"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68E3BFD" w14:textId="77777777" w:rsidR="00E710B8" w:rsidRPr="00E710B8" w:rsidRDefault="00E710B8" w:rsidP="00A76119">
            <w:pPr>
              <w:pStyle w:val="TAC"/>
              <w:spacing w:line="256" w:lineRule="auto"/>
              <w:rPr>
                <w:highlight w:val="lightGray"/>
              </w:rPr>
            </w:pPr>
            <w:r w:rsidRPr="00E710B8">
              <w:rPr>
                <w:sz w:val="16"/>
                <w:szCs w:val="16"/>
                <w:highlight w:val="lightGray"/>
              </w:rPr>
              <w:t>DLBWP.1.1</w:t>
            </w:r>
          </w:p>
        </w:tc>
      </w:tr>
      <w:tr w:rsidR="00E710B8" w:rsidRPr="00E710B8" w14:paraId="55DF1CDE"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EA8A560" w14:textId="77777777" w:rsidR="00E710B8" w:rsidRPr="00E710B8" w:rsidRDefault="00E710B8" w:rsidP="00A76119">
            <w:pPr>
              <w:pStyle w:val="TAL"/>
              <w:spacing w:line="256" w:lineRule="auto"/>
              <w:rPr>
                <w:highlight w:val="lightGray"/>
              </w:rPr>
            </w:pPr>
            <w:r w:rsidRPr="00E710B8">
              <w:rPr>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6DD2804"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520FB" w14:textId="77777777" w:rsidR="00E710B8" w:rsidRPr="00E710B8" w:rsidRDefault="00E710B8" w:rsidP="00A76119">
            <w:pPr>
              <w:pStyle w:val="TAC"/>
              <w:spacing w:line="256" w:lineRule="auto"/>
              <w:rPr>
                <w:sz w:val="16"/>
                <w:szCs w:val="16"/>
                <w:highlight w:val="lightGray"/>
              </w:rPr>
            </w:pPr>
            <w:r w:rsidRPr="00E710B8">
              <w:rPr>
                <w:sz w:val="16"/>
                <w:szCs w:val="16"/>
                <w:highlight w:val="lightGray"/>
              </w:rPr>
              <w:t>ULBWP.0.1</w:t>
            </w:r>
          </w:p>
        </w:tc>
      </w:tr>
      <w:tr w:rsidR="00E710B8" w:rsidRPr="00E710B8" w14:paraId="767E033F"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B6348C3" w14:textId="77777777" w:rsidR="00E710B8" w:rsidRPr="00E710B8" w:rsidRDefault="00E710B8" w:rsidP="00A76119">
            <w:pPr>
              <w:pStyle w:val="TAL"/>
              <w:spacing w:line="256" w:lineRule="auto"/>
              <w:rPr>
                <w:highlight w:val="lightGray"/>
              </w:rPr>
            </w:pPr>
            <w:r w:rsidRPr="00E710B8">
              <w:rPr>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AEB520E"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B7CE9C" w14:textId="77777777" w:rsidR="00E710B8" w:rsidRPr="00E710B8" w:rsidRDefault="00E710B8" w:rsidP="00A76119">
            <w:pPr>
              <w:pStyle w:val="TAC"/>
              <w:spacing w:line="256" w:lineRule="auto"/>
              <w:rPr>
                <w:highlight w:val="lightGray"/>
              </w:rPr>
            </w:pPr>
            <w:r w:rsidRPr="00E710B8">
              <w:rPr>
                <w:sz w:val="16"/>
                <w:szCs w:val="16"/>
                <w:highlight w:val="lightGray"/>
              </w:rPr>
              <w:t>ULBWP.1.1</w:t>
            </w:r>
          </w:p>
        </w:tc>
      </w:tr>
      <w:tr w:rsidR="00E710B8" w:rsidRPr="00E710B8" w14:paraId="10E41112"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5B4F7A27" w14:textId="77777777" w:rsidR="00E710B8" w:rsidRPr="00E710B8" w:rsidRDefault="00E710B8" w:rsidP="00A76119">
            <w:pPr>
              <w:pStyle w:val="TAL"/>
              <w:spacing w:line="256" w:lineRule="auto"/>
              <w:rPr>
                <w:highlight w:val="lightGray"/>
              </w:rPr>
            </w:pPr>
            <w:r w:rsidRPr="00E710B8">
              <w:rPr>
                <w:bCs/>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130E0429"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single" w:sz="4" w:space="0" w:color="auto"/>
              <w:right w:val="single" w:sz="4" w:space="0" w:color="auto"/>
            </w:tcBorders>
          </w:tcPr>
          <w:p w14:paraId="1BC25224"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8D6003B" w14:textId="77777777" w:rsidR="00E710B8" w:rsidRPr="00E710B8" w:rsidRDefault="00E710B8" w:rsidP="00A76119">
            <w:pPr>
              <w:pStyle w:val="TAC"/>
              <w:spacing w:line="256" w:lineRule="auto"/>
              <w:rPr>
                <w:highlight w:val="lightGray"/>
              </w:rPr>
            </w:pPr>
            <w:r w:rsidRPr="00E710B8">
              <w:rPr>
                <w:bCs/>
                <w:highlight w:val="lightGray"/>
              </w:rPr>
              <w:t>TRS.1.1 FDD</w:t>
            </w:r>
          </w:p>
        </w:tc>
        <w:tc>
          <w:tcPr>
            <w:tcW w:w="0" w:type="auto"/>
            <w:tcBorders>
              <w:top w:val="single" w:sz="4" w:space="0" w:color="auto"/>
              <w:left w:val="single" w:sz="4" w:space="0" w:color="auto"/>
              <w:bottom w:val="single" w:sz="4" w:space="0" w:color="auto"/>
              <w:right w:val="single" w:sz="4" w:space="0" w:color="auto"/>
            </w:tcBorders>
            <w:hideMark/>
          </w:tcPr>
          <w:p w14:paraId="14D3800C" w14:textId="77777777" w:rsidR="00E710B8" w:rsidRPr="00E710B8" w:rsidRDefault="00E710B8" w:rsidP="00A76119">
            <w:pPr>
              <w:pStyle w:val="TAC"/>
              <w:spacing w:line="256" w:lineRule="auto"/>
              <w:rPr>
                <w:highlight w:val="lightGray"/>
              </w:rPr>
            </w:pPr>
            <w:r w:rsidRPr="00E710B8">
              <w:rPr>
                <w:bCs/>
                <w:highlight w:val="lightGray"/>
              </w:rPr>
              <w:t>NA</w:t>
            </w:r>
          </w:p>
        </w:tc>
      </w:tr>
      <w:tr w:rsidR="00E710B8" w:rsidRPr="00E710B8" w14:paraId="18C787AC" w14:textId="77777777" w:rsidTr="00A76119">
        <w:trPr>
          <w:trHeight w:val="187"/>
        </w:trPr>
        <w:tc>
          <w:tcPr>
            <w:tcW w:w="0" w:type="auto"/>
            <w:gridSpan w:val="2"/>
            <w:tcBorders>
              <w:top w:val="nil"/>
              <w:left w:val="single" w:sz="4" w:space="0" w:color="auto"/>
              <w:bottom w:val="nil"/>
              <w:right w:val="single" w:sz="4" w:space="0" w:color="auto"/>
            </w:tcBorders>
          </w:tcPr>
          <w:p w14:paraId="186FA8AC"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EA68CC1"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single" w:sz="4" w:space="0" w:color="auto"/>
              <w:left w:val="single" w:sz="4" w:space="0" w:color="auto"/>
              <w:bottom w:val="single" w:sz="4" w:space="0" w:color="auto"/>
              <w:right w:val="single" w:sz="4" w:space="0" w:color="auto"/>
            </w:tcBorders>
          </w:tcPr>
          <w:p w14:paraId="2672796B"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0A8C548" w14:textId="77777777" w:rsidR="00E710B8" w:rsidRPr="00E710B8" w:rsidRDefault="00E710B8" w:rsidP="00A76119">
            <w:pPr>
              <w:pStyle w:val="TAC"/>
              <w:spacing w:line="256" w:lineRule="auto"/>
              <w:rPr>
                <w:highlight w:val="lightGray"/>
              </w:rPr>
            </w:pPr>
            <w:r w:rsidRPr="00E710B8">
              <w:rPr>
                <w:bCs/>
                <w:highlight w:val="lightGray"/>
              </w:rPr>
              <w:t>TRS.1.1 TDD</w:t>
            </w:r>
          </w:p>
        </w:tc>
        <w:tc>
          <w:tcPr>
            <w:tcW w:w="0" w:type="auto"/>
            <w:tcBorders>
              <w:top w:val="single" w:sz="4" w:space="0" w:color="auto"/>
              <w:left w:val="single" w:sz="4" w:space="0" w:color="auto"/>
              <w:bottom w:val="single" w:sz="4" w:space="0" w:color="auto"/>
              <w:right w:val="single" w:sz="4" w:space="0" w:color="auto"/>
            </w:tcBorders>
            <w:hideMark/>
          </w:tcPr>
          <w:p w14:paraId="35A5129B" w14:textId="77777777" w:rsidR="00E710B8" w:rsidRPr="00E710B8" w:rsidRDefault="00E710B8" w:rsidP="00A76119">
            <w:pPr>
              <w:pStyle w:val="TAC"/>
              <w:spacing w:line="256" w:lineRule="auto"/>
              <w:rPr>
                <w:highlight w:val="lightGray"/>
              </w:rPr>
            </w:pPr>
            <w:r w:rsidRPr="00E710B8">
              <w:rPr>
                <w:bCs/>
                <w:highlight w:val="lightGray"/>
              </w:rPr>
              <w:t>NA</w:t>
            </w:r>
          </w:p>
        </w:tc>
      </w:tr>
      <w:tr w:rsidR="00E710B8" w:rsidRPr="00E710B8" w14:paraId="7D3D2B9E"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39AC9046"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C27AF83"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single" w:sz="4" w:space="0" w:color="auto"/>
              <w:left w:val="single" w:sz="4" w:space="0" w:color="auto"/>
              <w:bottom w:val="single" w:sz="4" w:space="0" w:color="auto"/>
              <w:right w:val="single" w:sz="4" w:space="0" w:color="auto"/>
            </w:tcBorders>
          </w:tcPr>
          <w:p w14:paraId="09850584"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F315306" w14:textId="77777777" w:rsidR="00E710B8" w:rsidRPr="00E710B8" w:rsidRDefault="00E710B8" w:rsidP="00A76119">
            <w:pPr>
              <w:pStyle w:val="TAC"/>
              <w:spacing w:line="256" w:lineRule="auto"/>
              <w:rPr>
                <w:highlight w:val="lightGray"/>
              </w:rPr>
            </w:pPr>
            <w:r w:rsidRPr="00E710B8">
              <w:rPr>
                <w:bCs/>
                <w:highlight w:val="lightGray"/>
              </w:rPr>
              <w:t>TRS.1.2 TDD</w:t>
            </w:r>
          </w:p>
        </w:tc>
        <w:tc>
          <w:tcPr>
            <w:tcW w:w="0" w:type="auto"/>
            <w:tcBorders>
              <w:top w:val="single" w:sz="4" w:space="0" w:color="auto"/>
              <w:left w:val="single" w:sz="4" w:space="0" w:color="auto"/>
              <w:bottom w:val="single" w:sz="4" w:space="0" w:color="auto"/>
              <w:right w:val="single" w:sz="4" w:space="0" w:color="auto"/>
            </w:tcBorders>
            <w:hideMark/>
          </w:tcPr>
          <w:p w14:paraId="324ADE41" w14:textId="77777777" w:rsidR="00E710B8" w:rsidRPr="00E710B8" w:rsidRDefault="00E710B8" w:rsidP="00A76119">
            <w:pPr>
              <w:pStyle w:val="TAC"/>
              <w:spacing w:line="256" w:lineRule="auto"/>
              <w:rPr>
                <w:highlight w:val="lightGray"/>
              </w:rPr>
            </w:pPr>
            <w:r w:rsidRPr="00E710B8">
              <w:rPr>
                <w:bCs/>
                <w:highlight w:val="lightGray"/>
              </w:rPr>
              <w:t>NA</w:t>
            </w:r>
          </w:p>
        </w:tc>
      </w:tr>
      <w:tr w:rsidR="00E710B8" w:rsidRPr="00E710B8" w14:paraId="2204ECBB"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EBF3B98" w14:textId="77777777" w:rsidR="00E710B8" w:rsidRPr="00E710B8" w:rsidRDefault="00E710B8" w:rsidP="00A76119">
            <w:pPr>
              <w:pStyle w:val="TAL"/>
              <w:spacing w:line="256" w:lineRule="auto"/>
              <w:rPr>
                <w:highlight w:val="lightGray"/>
              </w:rPr>
            </w:pPr>
            <w:r w:rsidRPr="00E710B8">
              <w:rPr>
                <w:highlight w:val="lightGray"/>
              </w:rPr>
              <w:t>DRX Cycle</w:t>
            </w:r>
          </w:p>
        </w:tc>
        <w:tc>
          <w:tcPr>
            <w:tcW w:w="0" w:type="auto"/>
            <w:tcBorders>
              <w:top w:val="single" w:sz="4" w:space="0" w:color="auto"/>
              <w:left w:val="single" w:sz="4" w:space="0" w:color="auto"/>
              <w:bottom w:val="single" w:sz="4" w:space="0" w:color="auto"/>
              <w:right w:val="single" w:sz="4" w:space="0" w:color="auto"/>
            </w:tcBorders>
            <w:hideMark/>
          </w:tcPr>
          <w:p w14:paraId="795DFEF9" w14:textId="77777777" w:rsidR="00E710B8" w:rsidRPr="00E710B8" w:rsidRDefault="00E710B8" w:rsidP="00A76119">
            <w:pPr>
              <w:pStyle w:val="TAC"/>
              <w:spacing w:line="256" w:lineRule="auto"/>
              <w:rPr>
                <w:highlight w:val="lightGray"/>
              </w:rPr>
            </w:pPr>
            <w:proofErr w:type="spellStart"/>
            <w:r w:rsidRPr="00E710B8">
              <w:rPr>
                <w:highlight w:val="lightGray"/>
              </w:rPr>
              <w:t>ms</w:t>
            </w:r>
            <w:proofErr w:type="spellEnd"/>
          </w:p>
        </w:tc>
        <w:tc>
          <w:tcPr>
            <w:tcW w:w="2888" w:type="dxa"/>
            <w:gridSpan w:val="2"/>
            <w:tcBorders>
              <w:top w:val="single" w:sz="4" w:space="0" w:color="auto"/>
              <w:left w:val="single" w:sz="4" w:space="0" w:color="auto"/>
              <w:bottom w:val="single" w:sz="4" w:space="0" w:color="auto"/>
              <w:right w:val="single" w:sz="4" w:space="0" w:color="auto"/>
            </w:tcBorders>
            <w:hideMark/>
          </w:tcPr>
          <w:p w14:paraId="260B7E9C" w14:textId="77777777" w:rsidR="00E710B8" w:rsidRPr="00E710B8" w:rsidRDefault="00E710B8" w:rsidP="00A76119">
            <w:pPr>
              <w:pStyle w:val="TAC"/>
              <w:spacing w:line="256" w:lineRule="auto"/>
              <w:rPr>
                <w:bCs/>
                <w:highlight w:val="lightGray"/>
              </w:rPr>
            </w:pPr>
            <w:r w:rsidRPr="00E710B8">
              <w:rPr>
                <w:bCs/>
                <w:highlight w:val="lightGray"/>
              </w:rPr>
              <w:t>Not Applicable</w:t>
            </w:r>
          </w:p>
        </w:tc>
      </w:tr>
      <w:tr w:rsidR="00E710B8" w:rsidRPr="00E710B8" w14:paraId="7AF2A2FA"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1FA9568" w14:textId="77777777" w:rsidR="00E710B8" w:rsidRPr="00E710B8" w:rsidRDefault="00E710B8" w:rsidP="00A76119">
            <w:pPr>
              <w:pStyle w:val="TAL"/>
              <w:spacing w:line="256" w:lineRule="auto"/>
              <w:rPr>
                <w:highlight w:val="lightGray"/>
                <w:lang w:val="en-US"/>
              </w:rPr>
            </w:pPr>
            <w:r w:rsidRPr="00E710B8">
              <w:rPr>
                <w:highlight w:val="lightGray"/>
                <w:lang w:val="en-US"/>
              </w:rPr>
              <w:t>Measurement gap</w:t>
            </w:r>
          </w:p>
        </w:tc>
        <w:tc>
          <w:tcPr>
            <w:tcW w:w="0" w:type="auto"/>
            <w:tcBorders>
              <w:top w:val="single" w:sz="4" w:space="0" w:color="auto"/>
              <w:left w:val="single" w:sz="4" w:space="0" w:color="auto"/>
              <w:bottom w:val="single" w:sz="4" w:space="0" w:color="auto"/>
              <w:right w:val="single" w:sz="4" w:space="0" w:color="auto"/>
            </w:tcBorders>
          </w:tcPr>
          <w:p w14:paraId="75427797" w14:textId="77777777" w:rsidR="00E710B8" w:rsidRPr="00E710B8" w:rsidRDefault="00E710B8" w:rsidP="00A76119">
            <w:pPr>
              <w:pStyle w:val="TAC"/>
              <w:spacing w:line="256" w:lineRule="auto"/>
              <w:rPr>
                <w:highlight w:val="lightGray"/>
              </w:rPr>
            </w:pPr>
          </w:p>
        </w:tc>
        <w:tc>
          <w:tcPr>
            <w:tcW w:w="2888" w:type="dxa"/>
            <w:gridSpan w:val="2"/>
            <w:tcBorders>
              <w:top w:val="single" w:sz="4" w:space="0" w:color="auto"/>
              <w:left w:val="single" w:sz="4" w:space="0" w:color="auto"/>
              <w:bottom w:val="single" w:sz="4" w:space="0" w:color="auto"/>
              <w:right w:val="single" w:sz="4" w:space="0" w:color="auto"/>
            </w:tcBorders>
          </w:tcPr>
          <w:p w14:paraId="11F2E0A2" w14:textId="77777777" w:rsidR="00E710B8" w:rsidRPr="00E710B8" w:rsidRDefault="00E710B8" w:rsidP="00A76119">
            <w:pPr>
              <w:pStyle w:val="TAC"/>
              <w:spacing w:line="256" w:lineRule="auto"/>
              <w:rPr>
                <w:bCs/>
                <w:highlight w:val="lightGray"/>
                <w:vertAlign w:val="superscript"/>
              </w:rPr>
            </w:pPr>
            <w:r w:rsidRPr="00E710B8">
              <w:rPr>
                <w:bCs/>
                <w:highlight w:val="lightGray"/>
              </w:rPr>
              <w:t xml:space="preserve">GP#24 or GP#0 </w:t>
            </w:r>
            <w:r w:rsidRPr="00E710B8">
              <w:rPr>
                <w:bCs/>
                <w:highlight w:val="lightGray"/>
                <w:vertAlign w:val="superscript"/>
              </w:rPr>
              <w:t>Note 7</w:t>
            </w:r>
          </w:p>
          <w:p w14:paraId="2DA0553C" w14:textId="77777777" w:rsidR="00E710B8" w:rsidRPr="00E710B8" w:rsidRDefault="00E710B8" w:rsidP="00A76119">
            <w:pPr>
              <w:pStyle w:val="TAC"/>
              <w:spacing w:line="256" w:lineRule="auto"/>
              <w:rPr>
                <w:bCs/>
                <w:highlight w:val="lightGray"/>
              </w:rPr>
            </w:pPr>
          </w:p>
        </w:tc>
      </w:tr>
      <w:tr w:rsidR="00E710B8" w:rsidRPr="00E710B8" w14:paraId="48714AC4"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49635C43" w14:textId="77777777" w:rsidR="00E710B8" w:rsidRPr="00E710B8" w:rsidRDefault="00E710B8" w:rsidP="00A76119">
            <w:pPr>
              <w:pStyle w:val="TAL"/>
              <w:spacing w:line="256" w:lineRule="auto"/>
              <w:rPr>
                <w:highlight w:val="lightGray"/>
              </w:rPr>
            </w:pPr>
            <w:r w:rsidRPr="00E710B8">
              <w:rPr>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03D75188"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765F840D"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959E906" w14:textId="77777777" w:rsidR="00E710B8" w:rsidRPr="00E710B8" w:rsidRDefault="00E710B8" w:rsidP="00A76119">
            <w:pPr>
              <w:pStyle w:val="TAC"/>
              <w:spacing w:line="256" w:lineRule="auto"/>
              <w:rPr>
                <w:sz w:val="16"/>
                <w:highlight w:val="lightGray"/>
              </w:rPr>
            </w:pPr>
            <w:r w:rsidRPr="00E710B8">
              <w:rPr>
                <w:sz w:val="16"/>
                <w:highlight w:val="lightGray"/>
              </w:rPr>
              <w:t>SR.1.1 FDD</w:t>
            </w:r>
          </w:p>
        </w:tc>
        <w:tc>
          <w:tcPr>
            <w:tcW w:w="0" w:type="auto"/>
            <w:tcBorders>
              <w:top w:val="single" w:sz="4" w:space="0" w:color="auto"/>
              <w:left w:val="single" w:sz="4" w:space="0" w:color="auto"/>
              <w:bottom w:val="nil"/>
              <w:right w:val="single" w:sz="4" w:space="0" w:color="auto"/>
            </w:tcBorders>
            <w:hideMark/>
          </w:tcPr>
          <w:p w14:paraId="194D603A" w14:textId="77777777" w:rsidR="00E710B8" w:rsidRPr="00E710B8" w:rsidRDefault="00E710B8" w:rsidP="00A76119">
            <w:pPr>
              <w:pStyle w:val="TAC"/>
              <w:spacing w:line="256" w:lineRule="auto"/>
              <w:rPr>
                <w:sz w:val="16"/>
                <w:highlight w:val="lightGray"/>
              </w:rPr>
            </w:pPr>
            <w:r w:rsidRPr="00E710B8">
              <w:rPr>
                <w:sz w:val="16"/>
                <w:highlight w:val="lightGray"/>
              </w:rPr>
              <w:t>-</w:t>
            </w:r>
          </w:p>
        </w:tc>
      </w:tr>
      <w:tr w:rsidR="00E710B8" w:rsidRPr="00E710B8" w14:paraId="495130C7" w14:textId="77777777" w:rsidTr="00A76119">
        <w:trPr>
          <w:trHeight w:val="187"/>
        </w:trPr>
        <w:tc>
          <w:tcPr>
            <w:tcW w:w="0" w:type="auto"/>
            <w:gridSpan w:val="2"/>
            <w:tcBorders>
              <w:top w:val="nil"/>
              <w:left w:val="single" w:sz="4" w:space="0" w:color="auto"/>
              <w:bottom w:val="nil"/>
              <w:right w:val="single" w:sz="4" w:space="0" w:color="auto"/>
            </w:tcBorders>
          </w:tcPr>
          <w:p w14:paraId="3D4E15CC"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7A70FB8"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5F12F32A"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5076CB1" w14:textId="77777777" w:rsidR="00E710B8" w:rsidRPr="00E710B8" w:rsidRDefault="00E710B8" w:rsidP="00A76119">
            <w:pPr>
              <w:pStyle w:val="TAC"/>
              <w:spacing w:line="256" w:lineRule="auto"/>
              <w:rPr>
                <w:sz w:val="16"/>
                <w:highlight w:val="lightGray"/>
              </w:rPr>
            </w:pPr>
            <w:r w:rsidRPr="00E710B8">
              <w:rPr>
                <w:sz w:val="16"/>
                <w:highlight w:val="lightGray"/>
              </w:rPr>
              <w:t>SR.1.1 TDD</w:t>
            </w:r>
          </w:p>
        </w:tc>
        <w:tc>
          <w:tcPr>
            <w:tcW w:w="0" w:type="auto"/>
            <w:tcBorders>
              <w:top w:val="nil"/>
              <w:left w:val="single" w:sz="4" w:space="0" w:color="auto"/>
              <w:bottom w:val="nil"/>
              <w:right w:val="single" w:sz="4" w:space="0" w:color="auto"/>
            </w:tcBorders>
          </w:tcPr>
          <w:p w14:paraId="38E1CBB8" w14:textId="77777777" w:rsidR="00E710B8" w:rsidRPr="00E710B8" w:rsidRDefault="00E710B8" w:rsidP="00A76119">
            <w:pPr>
              <w:pStyle w:val="TAC"/>
              <w:spacing w:line="256" w:lineRule="auto"/>
              <w:rPr>
                <w:sz w:val="16"/>
                <w:highlight w:val="lightGray"/>
              </w:rPr>
            </w:pPr>
          </w:p>
        </w:tc>
      </w:tr>
      <w:tr w:rsidR="00E710B8" w:rsidRPr="00E710B8" w14:paraId="1FAC86D7"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4AC92174"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1152CD8"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44661BCE"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C4596AA" w14:textId="77777777" w:rsidR="00E710B8" w:rsidRPr="00E710B8" w:rsidRDefault="00E710B8" w:rsidP="00A76119">
            <w:pPr>
              <w:pStyle w:val="TAC"/>
              <w:spacing w:line="256" w:lineRule="auto"/>
              <w:rPr>
                <w:sz w:val="16"/>
                <w:highlight w:val="lightGray"/>
              </w:rPr>
            </w:pPr>
            <w:r w:rsidRPr="00E710B8">
              <w:rPr>
                <w:sz w:val="16"/>
                <w:highlight w:val="lightGray"/>
              </w:rPr>
              <w:t>SR2.1 TDD</w:t>
            </w:r>
          </w:p>
        </w:tc>
        <w:tc>
          <w:tcPr>
            <w:tcW w:w="0" w:type="auto"/>
            <w:tcBorders>
              <w:top w:val="nil"/>
              <w:left w:val="single" w:sz="4" w:space="0" w:color="auto"/>
              <w:bottom w:val="single" w:sz="4" w:space="0" w:color="auto"/>
              <w:right w:val="single" w:sz="4" w:space="0" w:color="auto"/>
            </w:tcBorders>
          </w:tcPr>
          <w:p w14:paraId="34B1AFA8" w14:textId="77777777" w:rsidR="00E710B8" w:rsidRPr="00E710B8" w:rsidRDefault="00E710B8" w:rsidP="00A76119">
            <w:pPr>
              <w:pStyle w:val="TAC"/>
              <w:spacing w:line="256" w:lineRule="auto"/>
              <w:rPr>
                <w:sz w:val="16"/>
                <w:highlight w:val="lightGray"/>
              </w:rPr>
            </w:pPr>
          </w:p>
        </w:tc>
      </w:tr>
      <w:tr w:rsidR="00E710B8" w:rsidRPr="00E710B8" w14:paraId="06F797CB"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38BDB288" w14:textId="77777777" w:rsidR="00E710B8" w:rsidRPr="00E710B8" w:rsidRDefault="00E710B8" w:rsidP="00A76119">
            <w:pPr>
              <w:pStyle w:val="TAL"/>
              <w:spacing w:line="256" w:lineRule="auto"/>
              <w:rPr>
                <w:highlight w:val="lightGray"/>
              </w:rPr>
            </w:pPr>
            <w:r w:rsidRPr="00E710B8">
              <w:rPr>
                <w:rFonts w:cs="v5.0.0"/>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076EFBC"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4DD7E174"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DF0F707" w14:textId="77777777" w:rsidR="00E710B8" w:rsidRPr="00E710B8" w:rsidRDefault="00E710B8" w:rsidP="00A76119">
            <w:pPr>
              <w:pStyle w:val="TAC"/>
              <w:spacing w:line="256" w:lineRule="auto"/>
              <w:rPr>
                <w:sz w:val="16"/>
                <w:highlight w:val="lightGray"/>
              </w:rPr>
            </w:pPr>
            <w:r w:rsidRPr="00E710B8">
              <w:rPr>
                <w:sz w:val="16"/>
                <w:highlight w:val="lightGray"/>
              </w:rPr>
              <w:t>CR.1.1 FDD</w:t>
            </w:r>
          </w:p>
        </w:tc>
        <w:tc>
          <w:tcPr>
            <w:tcW w:w="0" w:type="auto"/>
            <w:tcBorders>
              <w:top w:val="single" w:sz="4" w:space="0" w:color="auto"/>
              <w:left w:val="single" w:sz="4" w:space="0" w:color="auto"/>
              <w:bottom w:val="nil"/>
              <w:right w:val="single" w:sz="4" w:space="0" w:color="auto"/>
            </w:tcBorders>
            <w:hideMark/>
          </w:tcPr>
          <w:p w14:paraId="5041CA38" w14:textId="77777777" w:rsidR="00E710B8" w:rsidRPr="00E710B8" w:rsidRDefault="00E710B8" w:rsidP="00A76119">
            <w:pPr>
              <w:pStyle w:val="TAC"/>
              <w:spacing w:line="256" w:lineRule="auto"/>
              <w:rPr>
                <w:sz w:val="16"/>
                <w:highlight w:val="lightGray"/>
              </w:rPr>
            </w:pPr>
            <w:r w:rsidRPr="00E710B8">
              <w:rPr>
                <w:sz w:val="16"/>
                <w:highlight w:val="lightGray"/>
              </w:rPr>
              <w:t>-</w:t>
            </w:r>
          </w:p>
        </w:tc>
      </w:tr>
      <w:tr w:rsidR="00E710B8" w:rsidRPr="00E710B8" w14:paraId="5F7ECB89" w14:textId="77777777" w:rsidTr="00A76119">
        <w:trPr>
          <w:trHeight w:val="187"/>
        </w:trPr>
        <w:tc>
          <w:tcPr>
            <w:tcW w:w="0" w:type="auto"/>
            <w:gridSpan w:val="2"/>
            <w:tcBorders>
              <w:top w:val="nil"/>
              <w:left w:val="single" w:sz="4" w:space="0" w:color="auto"/>
              <w:bottom w:val="nil"/>
              <w:right w:val="single" w:sz="4" w:space="0" w:color="auto"/>
            </w:tcBorders>
          </w:tcPr>
          <w:p w14:paraId="63870B3B"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EC6B105" w14:textId="77777777" w:rsidR="00E710B8" w:rsidRPr="00E710B8" w:rsidRDefault="00E710B8" w:rsidP="00A76119">
            <w:pPr>
              <w:pStyle w:val="TAL"/>
              <w:spacing w:line="256" w:lineRule="auto"/>
              <w:rPr>
                <w:rFonts w:cs="v5.0.0"/>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3781FDCF"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0F2C4BF" w14:textId="77777777" w:rsidR="00E710B8" w:rsidRPr="00E710B8" w:rsidRDefault="00E710B8" w:rsidP="00A76119">
            <w:pPr>
              <w:pStyle w:val="TAC"/>
              <w:spacing w:line="256" w:lineRule="auto"/>
              <w:rPr>
                <w:sz w:val="16"/>
                <w:highlight w:val="lightGray"/>
              </w:rPr>
            </w:pPr>
            <w:r w:rsidRPr="00E710B8">
              <w:rPr>
                <w:sz w:val="16"/>
                <w:highlight w:val="lightGray"/>
              </w:rPr>
              <w:t>CR.1.1 TDD</w:t>
            </w:r>
          </w:p>
        </w:tc>
        <w:tc>
          <w:tcPr>
            <w:tcW w:w="0" w:type="auto"/>
            <w:tcBorders>
              <w:top w:val="nil"/>
              <w:left w:val="single" w:sz="4" w:space="0" w:color="auto"/>
              <w:bottom w:val="nil"/>
              <w:right w:val="single" w:sz="4" w:space="0" w:color="auto"/>
            </w:tcBorders>
          </w:tcPr>
          <w:p w14:paraId="4C727EFF" w14:textId="77777777" w:rsidR="00E710B8" w:rsidRPr="00E710B8" w:rsidRDefault="00E710B8" w:rsidP="00A76119">
            <w:pPr>
              <w:pStyle w:val="TAC"/>
              <w:spacing w:line="256" w:lineRule="auto"/>
              <w:rPr>
                <w:sz w:val="16"/>
                <w:highlight w:val="lightGray"/>
              </w:rPr>
            </w:pPr>
          </w:p>
        </w:tc>
      </w:tr>
      <w:tr w:rsidR="00E710B8" w:rsidRPr="00E710B8" w14:paraId="5D925764"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1E532AE0"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7A0A09F" w14:textId="77777777" w:rsidR="00E710B8" w:rsidRPr="00E710B8" w:rsidRDefault="00E710B8" w:rsidP="00A76119">
            <w:pPr>
              <w:pStyle w:val="TAL"/>
              <w:spacing w:line="256" w:lineRule="auto"/>
              <w:rPr>
                <w:rFonts w:cs="v5.0.0"/>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683EFE60"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3B1AA93" w14:textId="77777777" w:rsidR="00E710B8" w:rsidRPr="00E710B8" w:rsidRDefault="00E710B8" w:rsidP="00A76119">
            <w:pPr>
              <w:pStyle w:val="TAC"/>
              <w:spacing w:line="256" w:lineRule="auto"/>
              <w:rPr>
                <w:sz w:val="16"/>
                <w:highlight w:val="lightGray"/>
              </w:rPr>
            </w:pPr>
            <w:r w:rsidRPr="00E710B8">
              <w:rPr>
                <w:sz w:val="16"/>
                <w:highlight w:val="lightGray"/>
              </w:rPr>
              <w:t>CR2.1 TDD</w:t>
            </w:r>
          </w:p>
        </w:tc>
        <w:tc>
          <w:tcPr>
            <w:tcW w:w="0" w:type="auto"/>
            <w:tcBorders>
              <w:top w:val="nil"/>
              <w:left w:val="single" w:sz="4" w:space="0" w:color="auto"/>
              <w:bottom w:val="single" w:sz="4" w:space="0" w:color="auto"/>
              <w:right w:val="single" w:sz="4" w:space="0" w:color="auto"/>
            </w:tcBorders>
          </w:tcPr>
          <w:p w14:paraId="61E9B359" w14:textId="77777777" w:rsidR="00E710B8" w:rsidRPr="00E710B8" w:rsidRDefault="00E710B8" w:rsidP="00A76119">
            <w:pPr>
              <w:pStyle w:val="TAC"/>
              <w:spacing w:line="256" w:lineRule="auto"/>
              <w:rPr>
                <w:sz w:val="16"/>
                <w:highlight w:val="lightGray"/>
              </w:rPr>
            </w:pPr>
          </w:p>
        </w:tc>
      </w:tr>
      <w:tr w:rsidR="00E710B8" w:rsidRPr="00E710B8" w14:paraId="146279EB"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522F6D0C" w14:textId="77777777" w:rsidR="00E710B8" w:rsidRPr="00E710B8" w:rsidRDefault="00E710B8" w:rsidP="00A76119">
            <w:pPr>
              <w:pStyle w:val="TAL"/>
              <w:spacing w:line="256" w:lineRule="auto"/>
              <w:rPr>
                <w:highlight w:val="lightGray"/>
              </w:rPr>
            </w:pPr>
            <w:r w:rsidRPr="00E710B8">
              <w:rPr>
                <w:rFonts w:cs="v5.0.0"/>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0773769"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789566A5"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68FCE4B" w14:textId="77777777" w:rsidR="00E710B8" w:rsidRPr="00E710B8" w:rsidRDefault="00E710B8" w:rsidP="00A76119">
            <w:pPr>
              <w:pStyle w:val="TAC"/>
              <w:spacing w:line="256" w:lineRule="auto"/>
              <w:rPr>
                <w:sz w:val="16"/>
                <w:highlight w:val="lightGray"/>
              </w:rPr>
            </w:pPr>
            <w:r w:rsidRPr="00E710B8">
              <w:rPr>
                <w:sz w:val="16"/>
                <w:highlight w:val="lightGray"/>
              </w:rPr>
              <w:t>CCR.1.1 FDD</w:t>
            </w:r>
          </w:p>
        </w:tc>
        <w:tc>
          <w:tcPr>
            <w:tcW w:w="0" w:type="auto"/>
            <w:tcBorders>
              <w:top w:val="single" w:sz="4" w:space="0" w:color="auto"/>
              <w:left w:val="single" w:sz="4" w:space="0" w:color="auto"/>
              <w:bottom w:val="nil"/>
              <w:right w:val="single" w:sz="4" w:space="0" w:color="auto"/>
            </w:tcBorders>
            <w:hideMark/>
          </w:tcPr>
          <w:p w14:paraId="25E9C620" w14:textId="77777777" w:rsidR="00E710B8" w:rsidRPr="00E710B8" w:rsidRDefault="00E710B8" w:rsidP="00A76119">
            <w:pPr>
              <w:pStyle w:val="TAC"/>
              <w:spacing w:line="256" w:lineRule="auto"/>
              <w:rPr>
                <w:sz w:val="16"/>
                <w:highlight w:val="lightGray"/>
              </w:rPr>
            </w:pPr>
            <w:r w:rsidRPr="00E710B8">
              <w:rPr>
                <w:sz w:val="16"/>
                <w:highlight w:val="lightGray"/>
              </w:rPr>
              <w:t>-</w:t>
            </w:r>
          </w:p>
        </w:tc>
      </w:tr>
      <w:tr w:rsidR="00E710B8" w:rsidRPr="00E710B8" w14:paraId="3F78EA03" w14:textId="77777777" w:rsidTr="00A76119">
        <w:trPr>
          <w:trHeight w:val="187"/>
        </w:trPr>
        <w:tc>
          <w:tcPr>
            <w:tcW w:w="0" w:type="auto"/>
            <w:gridSpan w:val="2"/>
            <w:tcBorders>
              <w:top w:val="nil"/>
              <w:left w:val="single" w:sz="4" w:space="0" w:color="auto"/>
              <w:bottom w:val="nil"/>
              <w:right w:val="single" w:sz="4" w:space="0" w:color="auto"/>
            </w:tcBorders>
          </w:tcPr>
          <w:p w14:paraId="20EBDA01"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3172398" w14:textId="77777777" w:rsidR="00E710B8" w:rsidRPr="00E710B8" w:rsidRDefault="00E710B8" w:rsidP="00A76119">
            <w:pPr>
              <w:pStyle w:val="TAL"/>
              <w:spacing w:line="256" w:lineRule="auto"/>
              <w:rPr>
                <w:rFonts w:cs="v5.0.0"/>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79BD3FC7"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C44B305" w14:textId="77777777" w:rsidR="00E710B8" w:rsidRPr="00E710B8" w:rsidRDefault="00E710B8" w:rsidP="00A76119">
            <w:pPr>
              <w:pStyle w:val="TAC"/>
              <w:spacing w:line="256" w:lineRule="auto"/>
              <w:rPr>
                <w:sz w:val="16"/>
                <w:highlight w:val="lightGray"/>
              </w:rPr>
            </w:pPr>
            <w:r w:rsidRPr="00E710B8">
              <w:rPr>
                <w:sz w:val="16"/>
                <w:highlight w:val="lightGray"/>
              </w:rPr>
              <w:t>CCR.1.1 TDD</w:t>
            </w:r>
          </w:p>
        </w:tc>
        <w:tc>
          <w:tcPr>
            <w:tcW w:w="0" w:type="auto"/>
            <w:tcBorders>
              <w:top w:val="nil"/>
              <w:left w:val="single" w:sz="4" w:space="0" w:color="auto"/>
              <w:bottom w:val="nil"/>
              <w:right w:val="single" w:sz="4" w:space="0" w:color="auto"/>
            </w:tcBorders>
          </w:tcPr>
          <w:p w14:paraId="2294BF3A" w14:textId="77777777" w:rsidR="00E710B8" w:rsidRPr="00E710B8" w:rsidRDefault="00E710B8" w:rsidP="00A76119">
            <w:pPr>
              <w:pStyle w:val="TAC"/>
              <w:spacing w:line="256" w:lineRule="auto"/>
              <w:rPr>
                <w:sz w:val="16"/>
                <w:highlight w:val="lightGray"/>
              </w:rPr>
            </w:pPr>
          </w:p>
        </w:tc>
      </w:tr>
      <w:tr w:rsidR="00E710B8" w:rsidRPr="00E710B8" w14:paraId="65C58BF7"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1CB65C0B"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AF5DB81" w14:textId="77777777" w:rsidR="00E710B8" w:rsidRPr="00E710B8" w:rsidRDefault="00E710B8" w:rsidP="00A76119">
            <w:pPr>
              <w:pStyle w:val="TAL"/>
              <w:spacing w:line="256" w:lineRule="auto"/>
              <w:rPr>
                <w:rFonts w:cs="v5.0.0"/>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64F29E9B"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ABB89BB" w14:textId="77777777" w:rsidR="00E710B8" w:rsidRPr="00E710B8" w:rsidRDefault="00E710B8" w:rsidP="00A76119">
            <w:pPr>
              <w:pStyle w:val="TAC"/>
              <w:spacing w:line="256" w:lineRule="auto"/>
              <w:rPr>
                <w:sz w:val="16"/>
                <w:highlight w:val="lightGray"/>
              </w:rPr>
            </w:pPr>
            <w:r w:rsidRPr="00E710B8">
              <w:rPr>
                <w:sz w:val="16"/>
                <w:highlight w:val="lightGray"/>
              </w:rPr>
              <w:t>CCR2.1 TDD</w:t>
            </w:r>
          </w:p>
        </w:tc>
        <w:tc>
          <w:tcPr>
            <w:tcW w:w="0" w:type="auto"/>
            <w:tcBorders>
              <w:top w:val="nil"/>
              <w:left w:val="single" w:sz="4" w:space="0" w:color="auto"/>
              <w:bottom w:val="single" w:sz="4" w:space="0" w:color="auto"/>
              <w:right w:val="single" w:sz="4" w:space="0" w:color="auto"/>
            </w:tcBorders>
          </w:tcPr>
          <w:p w14:paraId="179FBA94" w14:textId="77777777" w:rsidR="00E710B8" w:rsidRPr="00E710B8" w:rsidRDefault="00E710B8" w:rsidP="00A76119">
            <w:pPr>
              <w:pStyle w:val="TAC"/>
              <w:spacing w:line="256" w:lineRule="auto"/>
              <w:rPr>
                <w:sz w:val="16"/>
                <w:highlight w:val="lightGray"/>
              </w:rPr>
            </w:pPr>
          </w:p>
        </w:tc>
      </w:tr>
      <w:tr w:rsidR="00E710B8" w:rsidRPr="00E710B8" w14:paraId="79B35C45"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66977884" w14:textId="77777777" w:rsidR="00E710B8" w:rsidRPr="00E710B8" w:rsidRDefault="00E710B8" w:rsidP="00A76119">
            <w:pPr>
              <w:pStyle w:val="TAL"/>
              <w:spacing w:line="256" w:lineRule="auto"/>
              <w:rPr>
                <w:highlight w:val="lightGray"/>
              </w:rPr>
            </w:pPr>
            <w:r w:rsidRPr="00E710B8">
              <w:rPr>
                <w:rFonts w:cs="v5.0.0"/>
                <w:highlight w:val="lightGray"/>
                <w:lang w:val="en-US"/>
              </w:rPr>
              <w:t>PRS</w:t>
            </w:r>
            <w:r w:rsidRPr="00E710B8">
              <w:rPr>
                <w:rFonts w:cs="v5.0.0"/>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5BF74E79"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398A4EBA"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9FAF616" w14:textId="77777777" w:rsidR="00E710B8" w:rsidRPr="00E710B8" w:rsidRDefault="00E710B8" w:rsidP="00A76119">
            <w:pPr>
              <w:pStyle w:val="TAC"/>
              <w:spacing w:line="256" w:lineRule="auto"/>
              <w:rPr>
                <w:sz w:val="16"/>
                <w:highlight w:val="lightGray"/>
                <w:lang w:val="en-US"/>
              </w:rPr>
            </w:pPr>
            <w:r w:rsidRPr="00E710B8">
              <w:rPr>
                <w:sz w:val="16"/>
                <w:highlight w:val="lightGray"/>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7BBF6C86" w14:textId="77777777" w:rsidR="00E710B8" w:rsidRPr="00E710B8" w:rsidRDefault="00E710B8" w:rsidP="00A76119">
            <w:pPr>
              <w:pStyle w:val="TAC"/>
              <w:spacing w:line="256" w:lineRule="auto"/>
              <w:rPr>
                <w:sz w:val="16"/>
                <w:highlight w:val="lightGray"/>
              </w:rPr>
            </w:pPr>
            <w:r w:rsidRPr="00E710B8">
              <w:rPr>
                <w:sz w:val="16"/>
                <w:highlight w:val="lightGray"/>
                <w:lang w:val="en-US"/>
              </w:rPr>
              <w:t>PRS.1.4 FR1</w:t>
            </w:r>
          </w:p>
        </w:tc>
      </w:tr>
      <w:tr w:rsidR="00E710B8" w:rsidRPr="00E710B8" w14:paraId="47926870" w14:textId="77777777" w:rsidTr="00A76119">
        <w:trPr>
          <w:trHeight w:val="187"/>
        </w:trPr>
        <w:tc>
          <w:tcPr>
            <w:tcW w:w="0" w:type="auto"/>
            <w:gridSpan w:val="2"/>
            <w:tcBorders>
              <w:top w:val="nil"/>
              <w:left w:val="single" w:sz="4" w:space="0" w:color="auto"/>
              <w:bottom w:val="nil"/>
              <w:right w:val="single" w:sz="4" w:space="0" w:color="auto"/>
            </w:tcBorders>
          </w:tcPr>
          <w:p w14:paraId="70E7AC30"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2C5A7A6" w14:textId="77777777" w:rsidR="00E710B8" w:rsidRPr="00E710B8" w:rsidRDefault="00E710B8" w:rsidP="00A76119">
            <w:pPr>
              <w:pStyle w:val="TAL"/>
              <w:spacing w:line="256" w:lineRule="auto"/>
              <w:rPr>
                <w:rFonts w:cs="v5.0.0"/>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73BD48AB"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F99BF43" w14:textId="77777777" w:rsidR="00E710B8" w:rsidRPr="00E710B8" w:rsidRDefault="00E710B8" w:rsidP="00A76119">
            <w:pPr>
              <w:pStyle w:val="TAC"/>
              <w:spacing w:line="256" w:lineRule="auto"/>
              <w:rPr>
                <w:sz w:val="16"/>
                <w:highlight w:val="lightGray"/>
              </w:rPr>
            </w:pPr>
            <w:r w:rsidRPr="00E710B8">
              <w:rPr>
                <w:sz w:val="16"/>
                <w:highlight w:val="lightGray"/>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084B308E" w14:textId="77777777" w:rsidR="00E710B8" w:rsidRPr="00E710B8" w:rsidRDefault="00E710B8" w:rsidP="00A76119">
            <w:pPr>
              <w:pStyle w:val="TAC"/>
              <w:spacing w:line="256" w:lineRule="auto"/>
              <w:rPr>
                <w:sz w:val="16"/>
                <w:highlight w:val="lightGray"/>
              </w:rPr>
            </w:pPr>
            <w:r w:rsidRPr="00E710B8">
              <w:rPr>
                <w:sz w:val="16"/>
                <w:highlight w:val="lightGray"/>
                <w:lang w:val="en-US"/>
              </w:rPr>
              <w:t>PRS.1.4 FR1</w:t>
            </w:r>
          </w:p>
        </w:tc>
      </w:tr>
      <w:tr w:rsidR="00E710B8" w:rsidRPr="00E710B8" w14:paraId="2B96377B"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56BD7B02"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E24F243" w14:textId="77777777" w:rsidR="00E710B8" w:rsidRPr="00E710B8" w:rsidRDefault="00E710B8" w:rsidP="00A76119">
            <w:pPr>
              <w:pStyle w:val="TAL"/>
              <w:spacing w:line="256" w:lineRule="auto"/>
              <w:rPr>
                <w:rFonts w:cs="v5.0.0"/>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2A6EDBD1"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9F3B4D8" w14:textId="77777777" w:rsidR="00E710B8" w:rsidRPr="00E710B8" w:rsidRDefault="00E710B8" w:rsidP="00A76119">
            <w:pPr>
              <w:pStyle w:val="TAC"/>
              <w:spacing w:line="256" w:lineRule="auto"/>
              <w:rPr>
                <w:sz w:val="16"/>
                <w:highlight w:val="lightGray"/>
              </w:rPr>
            </w:pPr>
            <w:r w:rsidRPr="00E710B8">
              <w:rPr>
                <w:sz w:val="16"/>
                <w:highlight w:val="lightGray"/>
                <w:lang w:val="en-US"/>
              </w:rPr>
              <w:t>PRS.2.4 FR1</w:t>
            </w:r>
          </w:p>
        </w:tc>
        <w:tc>
          <w:tcPr>
            <w:tcW w:w="0" w:type="auto"/>
            <w:tcBorders>
              <w:top w:val="single" w:sz="4" w:space="0" w:color="auto"/>
              <w:left w:val="single" w:sz="4" w:space="0" w:color="auto"/>
              <w:bottom w:val="single" w:sz="4" w:space="0" w:color="auto"/>
              <w:right w:val="single" w:sz="4" w:space="0" w:color="auto"/>
            </w:tcBorders>
            <w:hideMark/>
          </w:tcPr>
          <w:p w14:paraId="156DAD18" w14:textId="77777777" w:rsidR="00E710B8" w:rsidRPr="00E710B8" w:rsidRDefault="00E710B8" w:rsidP="00A76119">
            <w:pPr>
              <w:pStyle w:val="TAC"/>
              <w:spacing w:line="256" w:lineRule="auto"/>
              <w:rPr>
                <w:sz w:val="16"/>
                <w:highlight w:val="lightGray"/>
              </w:rPr>
            </w:pPr>
            <w:r w:rsidRPr="00E710B8">
              <w:rPr>
                <w:sz w:val="16"/>
                <w:highlight w:val="lightGray"/>
                <w:lang w:val="en-US"/>
              </w:rPr>
              <w:t>PRS.2.4 FR1</w:t>
            </w:r>
          </w:p>
        </w:tc>
      </w:tr>
      <w:tr w:rsidR="00E710B8" w:rsidRPr="00E710B8" w14:paraId="66766FD0" w14:textId="77777777" w:rsidTr="00A76119">
        <w:trPr>
          <w:trHeight w:val="187"/>
        </w:trPr>
        <w:tc>
          <w:tcPr>
            <w:tcW w:w="0" w:type="auto"/>
            <w:gridSpan w:val="2"/>
            <w:vMerge w:val="restart"/>
            <w:tcBorders>
              <w:top w:val="nil"/>
              <w:left w:val="single" w:sz="4" w:space="0" w:color="auto"/>
              <w:bottom w:val="single" w:sz="4" w:space="0" w:color="auto"/>
              <w:right w:val="single" w:sz="4" w:space="0" w:color="auto"/>
            </w:tcBorders>
          </w:tcPr>
          <w:p w14:paraId="3CDB2148"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3D989874" w14:textId="77777777" w:rsidR="00E710B8" w:rsidRPr="00E710B8" w:rsidRDefault="00E710B8" w:rsidP="00A76119">
            <w:pPr>
              <w:pStyle w:val="TAL"/>
              <w:spacing w:line="256" w:lineRule="auto"/>
              <w:rPr>
                <w:highlight w:val="lightGray"/>
              </w:rPr>
            </w:pPr>
          </w:p>
        </w:tc>
        <w:tc>
          <w:tcPr>
            <w:tcW w:w="0" w:type="auto"/>
            <w:vMerge w:val="restart"/>
            <w:tcBorders>
              <w:top w:val="nil"/>
              <w:left w:val="single" w:sz="4" w:space="0" w:color="auto"/>
              <w:bottom w:val="single" w:sz="4" w:space="0" w:color="auto"/>
              <w:right w:val="single" w:sz="4" w:space="0" w:color="auto"/>
            </w:tcBorders>
          </w:tcPr>
          <w:p w14:paraId="221D770E"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5F6D108D" w14:textId="77777777" w:rsidR="00E710B8" w:rsidRPr="00E710B8" w:rsidRDefault="00E710B8" w:rsidP="00A76119">
            <w:pPr>
              <w:pStyle w:val="TAC"/>
              <w:spacing w:line="256" w:lineRule="auto"/>
              <w:rPr>
                <w:rFonts w:cs="v4.2.0"/>
                <w:highlight w:val="lightGray"/>
              </w:rPr>
            </w:pPr>
          </w:p>
        </w:tc>
        <w:tc>
          <w:tcPr>
            <w:tcW w:w="0" w:type="auto"/>
            <w:tcBorders>
              <w:top w:val="single" w:sz="4" w:space="0" w:color="auto"/>
              <w:left w:val="single" w:sz="4" w:space="0" w:color="auto"/>
              <w:bottom w:val="single" w:sz="4" w:space="0" w:color="auto"/>
              <w:right w:val="single" w:sz="4" w:space="0" w:color="auto"/>
            </w:tcBorders>
          </w:tcPr>
          <w:p w14:paraId="7620E176" w14:textId="77777777" w:rsidR="00E710B8" w:rsidRPr="00E710B8" w:rsidRDefault="00E710B8" w:rsidP="00A76119">
            <w:pPr>
              <w:pStyle w:val="TAC"/>
              <w:spacing w:line="256" w:lineRule="auto"/>
              <w:rPr>
                <w:rFonts w:cs="v4.2.0"/>
                <w:highlight w:val="lightGray"/>
              </w:rPr>
            </w:pPr>
          </w:p>
        </w:tc>
      </w:tr>
      <w:tr w:rsidR="00E710B8" w:rsidRPr="00E710B8" w14:paraId="350000B5" w14:textId="77777777" w:rsidTr="00A76119">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68AC79D1" w14:textId="77777777" w:rsidR="00E710B8" w:rsidRPr="00E710B8" w:rsidRDefault="00E710B8"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3BCA3F69" w14:textId="77777777" w:rsidR="00E710B8" w:rsidRPr="00E710B8" w:rsidRDefault="00E710B8" w:rsidP="00A76119">
            <w:pPr>
              <w:pStyle w:val="TAL"/>
              <w:spacing w:line="256" w:lineRule="auto"/>
              <w:rPr>
                <w:highlight w:val="lightGray"/>
              </w:rPr>
            </w:pPr>
          </w:p>
        </w:tc>
        <w:tc>
          <w:tcPr>
            <w:tcW w:w="0" w:type="auto"/>
            <w:vMerge/>
            <w:tcBorders>
              <w:top w:val="nil"/>
              <w:left w:val="single" w:sz="4" w:space="0" w:color="auto"/>
              <w:bottom w:val="single" w:sz="4" w:space="0" w:color="auto"/>
              <w:right w:val="single" w:sz="4" w:space="0" w:color="auto"/>
            </w:tcBorders>
            <w:vAlign w:val="center"/>
          </w:tcPr>
          <w:p w14:paraId="58EF7BFB" w14:textId="77777777" w:rsidR="00E710B8" w:rsidRPr="00E710B8" w:rsidRDefault="00E710B8"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7674280B" w14:textId="77777777" w:rsidR="00E710B8" w:rsidRPr="00E710B8" w:rsidRDefault="00E710B8" w:rsidP="00A76119">
            <w:pPr>
              <w:pStyle w:val="TAC"/>
              <w:spacing w:line="256" w:lineRule="auto"/>
              <w:rPr>
                <w:rFonts w:cs="v4.2.0"/>
                <w:highlight w:val="lightGray"/>
              </w:rPr>
            </w:pPr>
          </w:p>
        </w:tc>
        <w:tc>
          <w:tcPr>
            <w:tcW w:w="0" w:type="auto"/>
            <w:tcBorders>
              <w:top w:val="single" w:sz="4" w:space="0" w:color="auto"/>
              <w:left w:val="single" w:sz="4" w:space="0" w:color="auto"/>
              <w:bottom w:val="single" w:sz="4" w:space="0" w:color="auto"/>
              <w:right w:val="single" w:sz="4" w:space="0" w:color="auto"/>
            </w:tcBorders>
          </w:tcPr>
          <w:p w14:paraId="6131225C" w14:textId="77777777" w:rsidR="00E710B8" w:rsidRPr="00E710B8" w:rsidRDefault="00E710B8" w:rsidP="00A76119">
            <w:pPr>
              <w:pStyle w:val="TAC"/>
              <w:spacing w:line="256" w:lineRule="auto"/>
              <w:rPr>
                <w:rFonts w:cs="v4.2.0"/>
                <w:highlight w:val="lightGray"/>
              </w:rPr>
            </w:pPr>
          </w:p>
        </w:tc>
      </w:tr>
      <w:tr w:rsidR="00E710B8" w:rsidRPr="00E710B8" w14:paraId="6C22BAE4" w14:textId="77777777" w:rsidTr="00A76119">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5C27FF10" w14:textId="77777777" w:rsidR="00E710B8" w:rsidRPr="00E710B8" w:rsidRDefault="00E710B8"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0570E474" w14:textId="77777777" w:rsidR="00E710B8" w:rsidRPr="00E710B8" w:rsidRDefault="00E710B8" w:rsidP="00A76119">
            <w:pPr>
              <w:pStyle w:val="TAL"/>
              <w:spacing w:line="256" w:lineRule="auto"/>
              <w:rPr>
                <w:highlight w:val="lightGray"/>
              </w:rPr>
            </w:pPr>
          </w:p>
        </w:tc>
        <w:tc>
          <w:tcPr>
            <w:tcW w:w="0" w:type="auto"/>
            <w:vMerge/>
            <w:tcBorders>
              <w:top w:val="nil"/>
              <w:left w:val="single" w:sz="4" w:space="0" w:color="auto"/>
              <w:bottom w:val="single" w:sz="4" w:space="0" w:color="auto"/>
              <w:right w:val="single" w:sz="4" w:space="0" w:color="auto"/>
            </w:tcBorders>
            <w:vAlign w:val="center"/>
          </w:tcPr>
          <w:p w14:paraId="56F8EF3C" w14:textId="77777777" w:rsidR="00E710B8" w:rsidRPr="00E710B8" w:rsidRDefault="00E710B8"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26FEBA5F" w14:textId="77777777" w:rsidR="00E710B8" w:rsidRPr="00E710B8" w:rsidRDefault="00E710B8" w:rsidP="00A76119">
            <w:pPr>
              <w:pStyle w:val="TAC"/>
              <w:spacing w:line="256" w:lineRule="auto"/>
              <w:rPr>
                <w:rFonts w:cs="v4.2.0"/>
                <w:highlight w:val="lightGray"/>
              </w:rPr>
            </w:pPr>
          </w:p>
        </w:tc>
        <w:tc>
          <w:tcPr>
            <w:tcW w:w="0" w:type="auto"/>
            <w:tcBorders>
              <w:top w:val="single" w:sz="4" w:space="0" w:color="auto"/>
              <w:left w:val="single" w:sz="4" w:space="0" w:color="auto"/>
              <w:bottom w:val="single" w:sz="4" w:space="0" w:color="auto"/>
              <w:right w:val="single" w:sz="4" w:space="0" w:color="auto"/>
            </w:tcBorders>
          </w:tcPr>
          <w:p w14:paraId="1540A5BB" w14:textId="77777777" w:rsidR="00E710B8" w:rsidRPr="00E710B8" w:rsidRDefault="00E710B8" w:rsidP="00A76119">
            <w:pPr>
              <w:pStyle w:val="TAC"/>
              <w:spacing w:line="256" w:lineRule="auto"/>
              <w:rPr>
                <w:rFonts w:cs="v4.2.0"/>
                <w:highlight w:val="lightGray"/>
              </w:rPr>
            </w:pPr>
          </w:p>
        </w:tc>
      </w:tr>
      <w:tr w:rsidR="00E710B8" w:rsidRPr="00E710B8" w14:paraId="6D4ECD37" w14:textId="77777777" w:rsidTr="00A76119">
        <w:trPr>
          <w:trHeight w:val="187"/>
        </w:trPr>
        <w:tc>
          <w:tcPr>
            <w:tcW w:w="0" w:type="auto"/>
            <w:gridSpan w:val="2"/>
            <w:tcBorders>
              <w:top w:val="nil"/>
              <w:left w:val="single" w:sz="4" w:space="0" w:color="auto"/>
              <w:bottom w:val="single" w:sz="4" w:space="0" w:color="auto"/>
              <w:right w:val="single" w:sz="4" w:space="0" w:color="auto"/>
            </w:tcBorders>
            <w:hideMark/>
          </w:tcPr>
          <w:p w14:paraId="0B68B35E" w14:textId="77777777" w:rsidR="00E710B8" w:rsidRPr="00E710B8" w:rsidRDefault="00E710B8" w:rsidP="00A76119">
            <w:pPr>
              <w:pStyle w:val="TAL"/>
              <w:spacing w:line="256" w:lineRule="auto"/>
              <w:rPr>
                <w:highlight w:val="lightGray"/>
              </w:rPr>
            </w:pPr>
            <w:r w:rsidRPr="00E710B8">
              <w:rPr>
                <w:highlight w:val="lightGray"/>
              </w:rP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4AB5DE69" w14:textId="77777777" w:rsidR="00E710B8" w:rsidRPr="00E710B8" w:rsidRDefault="00E710B8" w:rsidP="00A76119">
            <w:pPr>
              <w:pStyle w:val="TAL"/>
              <w:spacing w:line="256" w:lineRule="auto"/>
              <w:rPr>
                <w:highlight w:val="lightGray"/>
              </w:rPr>
            </w:pPr>
            <w:r w:rsidRPr="00E710B8">
              <w:rPr>
                <w:highlight w:val="lightGray"/>
              </w:rPr>
              <w:t>Config 1,2,3</w:t>
            </w:r>
          </w:p>
        </w:tc>
        <w:tc>
          <w:tcPr>
            <w:tcW w:w="0" w:type="auto"/>
            <w:tcBorders>
              <w:top w:val="nil"/>
              <w:left w:val="single" w:sz="4" w:space="0" w:color="auto"/>
              <w:bottom w:val="single" w:sz="4" w:space="0" w:color="auto"/>
              <w:right w:val="single" w:sz="4" w:space="0" w:color="auto"/>
            </w:tcBorders>
            <w:hideMark/>
          </w:tcPr>
          <w:p w14:paraId="3E224400" w14:textId="77777777" w:rsidR="00E710B8" w:rsidRPr="00E710B8" w:rsidRDefault="00E710B8" w:rsidP="00A76119">
            <w:pPr>
              <w:pStyle w:val="TAC"/>
              <w:spacing w:line="256" w:lineRule="auto"/>
              <w:rPr>
                <w:highlight w:val="lightGray"/>
              </w:rPr>
            </w:pPr>
            <w:r w:rsidRPr="00E710B8">
              <w:rPr>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14:paraId="43979662" w14:textId="77777777" w:rsidR="00E710B8" w:rsidRPr="00E710B8" w:rsidRDefault="00E710B8" w:rsidP="00A76119">
            <w:pPr>
              <w:pStyle w:val="TAC"/>
              <w:spacing w:line="256" w:lineRule="auto"/>
              <w:rPr>
                <w:highlight w:val="lightGray"/>
              </w:rPr>
            </w:pPr>
            <w:r w:rsidRPr="00E710B8">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2970F409" w14:textId="77777777" w:rsidR="00E710B8" w:rsidRPr="00E710B8" w:rsidRDefault="00E710B8" w:rsidP="00A76119">
            <w:pPr>
              <w:pStyle w:val="TAC"/>
              <w:spacing w:line="256" w:lineRule="auto"/>
              <w:rPr>
                <w:highlight w:val="lightGray"/>
              </w:rPr>
            </w:pPr>
            <w:r w:rsidRPr="00E710B8">
              <w:rPr>
                <w:rFonts w:cs="v4.2.0"/>
                <w:highlight w:val="lightGray"/>
              </w:rPr>
              <w:t>4</w:t>
            </w:r>
          </w:p>
        </w:tc>
      </w:tr>
      <w:tr w:rsidR="00E710B8" w:rsidRPr="00E710B8" w14:paraId="40143F51"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0323AFEB" w14:textId="77777777" w:rsidR="00E710B8" w:rsidRPr="00E710B8" w:rsidRDefault="00E710B8" w:rsidP="00A76119">
            <w:pPr>
              <w:pStyle w:val="TAL"/>
              <w:spacing w:line="256" w:lineRule="auto"/>
              <w:rPr>
                <w:highlight w:val="lightGray"/>
              </w:rPr>
            </w:pPr>
            <w:r w:rsidRPr="00E710B8">
              <w:rPr>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B208472"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single" w:sz="4" w:space="0" w:color="auto"/>
              <w:right w:val="single" w:sz="4" w:space="0" w:color="auto"/>
            </w:tcBorders>
          </w:tcPr>
          <w:p w14:paraId="7985B41F"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95C0EA1" w14:textId="77777777" w:rsidR="00E710B8" w:rsidRPr="00E710B8" w:rsidRDefault="00E710B8" w:rsidP="00A76119">
            <w:pPr>
              <w:pStyle w:val="TAC"/>
              <w:spacing w:line="256" w:lineRule="auto"/>
              <w:rPr>
                <w:snapToGrid w:val="0"/>
                <w:highlight w:val="lightGray"/>
              </w:rPr>
            </w:pPr>
            <w:r w:rsidRPr="00E710B8">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7BA9E71D" w14:textId="77777777" w:rsidR="00E710B8" w:rsidRPr="00E710B8" w:rsidRDefault="00E710B8" w:rsidP="00A76119">
            <w:pPr>
              <w:pStyle w:val="TAC"/>
              <w:spacing w:line="256" w:lineRule="auto"/>
              <w:rPr>
                <w:snapToGrid w:val="0"/>
                <w:highlight w:val="lightGray"/>
              </w:rPr>
            </w:pPr>
            <w:r w:rsidRPr="00E710B8">
              <w:rPr>
                <w:highlight w:val="lightGray"/>
              </w:rPr>
              <w:t>SSB.1 FR1</w:t>
            </w:r>
          </w:p>
        </w:tc>
      </w:tr>
      <w:tr w:rsidR="00E710B8" w:rsidRPr="00E710B8" w14:paraId="4286567B" w14:textId="77777777" w:rsidTr="00A76119">
        <w:trPr>
          <w:trHeight w:val="187"/>
        </w:trPr>
        <w:tc>
          <w:tcPr>
            <w:tcW w:w="0" w:type="auto"/>
            <w:gridSpan w:val="2"/>
            <w:tcBorders>
              <w:top w:val="nil"/>
              <w:left w:val="single" w:sz="4" w:space="0" w:color="auto"/>
              <w:bottom w:val="nil"/>
              <w:right w:val="single" w:sz="4" w:space="0" w:color="auto"/>
            </w:tcBorders>
          </w:tcPr>
          <w:p w14:paraId="63CDE2F6"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C88DDB8"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single" w:sz="4" w:space="0" w:color="auto"/>
              <w:left w:val="single" w:sz="4" w:space="0" w:color="auto"/>
              <w:bottom w:val="single" w:sz="4" w:space="0" w:color="auto"/>
              <w:right w:val="single" w:sz="4" w:space="0" w:color="auto"/>
            </w:tcBorders>
          </w:tcPr>
          <w:p w14:paraId="59AEBA54"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F2F044E" w14:textId="77777777" w:rsidR="00E710B8" w:rsidRPr="00E710B8" w:rsidRDefault="00E710B8" w:rsidP="00A76119">
            <w:pPr>
              <w:pStyle w:val="TAC"/>
              <w:spacing w:line="256" w:lineRule="auto"/>
              <w:rPr>
                <w:snapToGrid w:val="0"/>
                <w:highlight w:val="lightGray"/>
              </w:rPr>
            </w:pPr>
            <w:r w:rsidRPr="00E710B8">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69C4EB5E" w14:textId="77777777" w:rsidR="00E710B8" w:rsidRPr="00E710B8" w:rsidRDefault="00E710B8" w:rsidP="00A76119">
            <w:pPr>
              <w:pStyle w:val="TAC"/>
              <w:spacing w:line="256" w:lineRule="auto"/>
              <w:rPr>
                <w:snapToGrid w:val="0"/>
                <w:highlight w:val="lightGray"/>
              </w:rPr>
            </w:pPr>
            <w:r w:rsidRPr="00E710B8">
              <w:rPr>
                <w:highlight w:val="lightGray"/>
              </w:rPr>
              <w:t>SSB.1 FR1</w:t>
            </w:r>
          </w:p>
        </w:tc>
      </w:tr>
      <w:tr w:rsidR="00E710B8" w:rsidRPr="00E710B8" w14:paraId="04AA5E67"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36B084A6"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CDDB796"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single" w:sz="4" w:space="0" w:color="auto"/>
              <w:left w:val="single" w:sz="4" w:space="0" w:color="auto"/>
              <w:bottom w:val="single" w:sz="4" w:space="0" w:color="auto"/>
              <w:right w:val="single" w:sz="4" w:space="0" w:color="auto"/>
            </w:tcBorders>
          </w:tcPr>
          <w:p w14:paraId="50D8C2D1"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6B6B726" w14:textId="77777777" w:rsidR="00E710B8" w:rsidRPr="00E710B8" w:rsidRDefault="00E710B8" w:rsidP="00A76119">
            <w:pPr>
              <w:pStyle w:val="TAC"/>
              <w:spacing w:line="256" w:lineRule="auto"/>
              <w:rPr>
                <w:snapToGrid w:val="0"/>
                <w:highlight w:val="lightGray"/>
              </w:rPr>
            </w:pPr>
            <w:r w:rsidRPr="00E710B8">
              <w:rPr>
                <w:highlight w:val="lightGray"/>
              </w:rPr>
              <w:t>SSB.2 FR1</w:t>
            </w:r>
          </w:p>
        </w:tc>
        <w:tc>
          <w:tcPr>
            <w:tcW w:w="0" w:type="auto"/>
            <w:tcBorders>
              <w:top w:val="single" w:sz="4" w:space="0" w:color="auto"/>
              <w:left w:val="single" w:sz="4" w:space="0" w:color="auto"/>
              <w:bottom w:val="single" w:sz="4" w:space="0" w:color="auto"/>
              <w:right w:val="single" w:sz="4" w:space="0" w:color="auto"/>
            </w:tcBorders>
            <w:hideMark/>
          </w:tcPr>
          <w:p w14:paraId="4A9D03DF" w14:textId="77777777" w:rsidR="00E710B8" w:rsidRPr="00E710B8" w:rsidRDefault="00E710B8" w:rsidP="00A76119">
            <w:pPr>
              <w:pStyle w:val="TAC"/>
              <w:spacing w:line="256" w:lineRule="auto"/>
              <w:rPr>
                <w:snapToGrid w:val="0"/>
                <w:highlight w:val="lightGray"/>
              </w:rPr>
            </w:pPr>
            <w:r w:rsidRPr="00E710B8">
              <w:rPr>
                <w:highlight w:val="lightGray"/>
              </w:rPr>
              <w:t>SSB.2 FR1</w:t>
            </w:r>
          </w:p>
        </w:tc>
      </w:tr>
      <w:tr w:rsidR="00E710B8" w:rsidRPr="00E710B8" w14:paraId="541AA5C9"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16F44779" w14:textId="77777777" w:rsidR="00E710B8" w:rsidRPr="00E710B8" w:rsidRDefault="00E710B8" w:rsidP="00A76119">
            <w:pPr>
              <w:pStyle w:val="TAL"/>
              <w:spacing w:line="256" w:lineRule="auto"/>
              <w:rPr>
                <w:highlight w:val="lightGray"/>
              </w:rPr>
            </w:pPr>
            <w:r w:rsidRPr="00E710B8">
              <w:rPr>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466AD52"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single" w:sz="4" w:space="0" w:color="auto"/>
              <w:right w:val="single" w:sz="4" w:space="0" w:color="auto"/>
            </w:tcBorders>
            <w:hideMark/>
          </w:tcPr>
          <w:p w14:paraId="6213FDC0" w14:textId="77777777" w:rsidR="00E710B8" w:rsidRPr="00E710B8" w:rsidRDefault="00E710B8" w:rsidP="00A76119">
            <w:pPr>
              <w:pStyle w:val="TAC"/>
              <w:spacing w:line="256" w:lineRule="auto"/>
              <w:rPr>
                <w:highlight w:val="lightGray"/>
              </w:rPr>
            </w:pPr>
            <w:proofErr w:type="spellStart"/>
            <w:r w:rsidRPr="00E710B8">
              <w:rPr>
                <w:highlight w:val="lightGray"/>
                <w:lang w:eastAsia="ja-JP"/>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A9C39" w14:textId="77777777" w:rsidR="00E710B8" w:rsidRPr="00E710B8" w:rsidRDefault="00E710B8" w:rsidP="00A76119">
            <w:pPr>
              <w:pStyle w:val="TAC"/>
              <w:spacing w:line="256" w:lineRule="auto"/>
              <w:rPr>
                <w:highlight w:val="lightGray"/>
              </w:rPr>
            </w:pPr>
            <w:r w:rsidRPr="00E710B8">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3047F8A5" w14:textId="77777777" w:rsidR="00E710B8" w:rsidRPr="00E710B8" w:rsidRDefault="00E710B8" w:rsidP="00A76119">
            <w:pPr>
              <w:pStyle w:val="TAC"/>
              <w:spacing w:line="256" w:lineRule="auto"/>
              <w:rPr>
                <w:highlight w:val="lightGray"/>
              </w:rPr>
            </w:pPr>
            <w:r w:rsidRPr="00E710B8">
              <w:rPr>
                <w:highlight w:val="lightGray"/>
              </w:rPr>
              <w:t>3</w:t>
            </w:r>
          </w:p>
        </w:tc>
      </w:tr>
      <w:tr w:rsidR="00E710B8" w:rsidRPr="00E710B8" w14:paraId="366C426C"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1D56F3AD"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BCEFDA7" w14:textId="77777777" w:rsidR="00E710B8" w:rsidRPr="00E710B8" w:rsidRDefault="00E710B8" w:rsidP="00A76119">
            <w:pPr>
              <w:pStyle w:val="TAL"/>
              <w:spacing w:line="256" w:lineRule="auto"/>
              <w:rPr>
                <w:highlight w:val="lightGray"/>
              </w:rPr>
            </w:pPr>
            <w:r w:rsidRPr="00E710B8">
              <w:rPr>
                <w:highlight w:val="lightGray"/>
              </w:rPr>
              <w:t>Config 2,3</w:t>
            </w:r>
          </w:p>
        </w:tc>
        <w:tc>
          <w:tcPr>
            <w:tcW w:w="0" w:type="auto"/>
            <w:tcBorders>
              <w:top w:val="single" w:sz="4" w:space="0" w:color="auto"/>
              <w:left w:val="single" w:sz="4" w:space="0" w:color="auto"/>
              <w:bottom w:val="single" w:sz="4" w:space="0" w:color="auto"/>
              <w:right w:val="single" w:sz="4" w:space="0" w:color="auto"/>
            </w:tcBorders>
            <w:hideMark/>
          </w:tcPr>
          <w:p w14:paraId="3EE5C649" w14:textId="77777777" w:rsidR="00E710B8" w:rsidRPr="00E710B8" w:rsidRDefault="00E710B8" w:rsidP="00A76119">
            <w:pPr>
              <w:pStyle w:val="TAC"/>
              <w:spacing w:line="256" w:lineRule="auto"/>
              <w:rPr>
                <w:highlight w:val="lightGray"/>
              </w:rPr>
            </w:pPr>
            <w:r w:rsidRPr="00E710B8">
              <w:rPr>
                <w:rFonts w:cs="v4.2.0"/>
                <w:highlight w:val="lightGray"/>
              </w:rPr>
              <w:sym w:font="Symbol" w:char="F06D"/>
            </w:r>
            <w:r w:rsidRPr="00E710B8">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0FF4B776" w14:textId="77777777" w:rsidR="00E710B8" w:rsidRPr="00E710B8" w:rsidRDefault="00E710B8" w:rsidP="00A76119">
            <w:pPr>
              <w:pStyle w:val="TAC"/>
              <w:spacing w:line="256" w:lineRule="auto"/>
              <w:rPr>
                <w:highlight w:val="lightGray"/>
              </w:rPr>
            </w:pPr>
            <w:r w:rsidRPr="00E710B8">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3A2EF4A5" w14:textId="77777777" w:rsidR="00E710B8" w:rsidRPr="00E710B8" w:rsidRDefault="00E710B8" w:rsidP="00A76119">
            <w:pPr>
              <w:pStyle w:val="TAC"/>
              <w:spacing w:line="256" w:lineRule="auto"/>
              <w:rPr>
                <w:highlight w:val="lightGray"/>
              </w:rPr>
            </w:pPr>
            <w:r w:rsidRPr="00E710B8">
              <w:rPr>
                <w:highlight w:val="lightGray"/>
              </w:rPr>
              <w:t>3</w:t>
            </w:r>
          </w:p>
        </w:tc>
      </w:tr>
      <w:tr w:rsidR="00E710B8" w:rsidRPr="00E710B8" w14:paraId="0171FFC5" w14:textId="77777777" w:rsidTr="00A76119">
        <w:trPr>
          <w:trHeight w:val="187"/>
        </w:trPr>
        <w:tc>
          <w:tcPr>
            <w:tcW w:w="0" w:type="auto"/>
            <w:gridSpan w:val="2"/>
            <w:vMerge w:val="restart"/>
            <w:tcBorders>
              <w:top w:val="nil"/>
              <w:left w:val="single" w:sz="4" w:space="0" w:color="auto"/>
              <w:bottom w:val="single" w:sz="4" w:space="0" w:color="auto"/>
              <w:right w:val="single" w:sz="4" w:space="0" w:color="auto"/>
            </w:tcBorders>
            <w:hideMark/>
          </w:tcPr>
          <w:p w14:paraId="723CF2F6" w14:textId="77777777" w:rsidR="00E710B8" w:rsidRPr="00E710B8" w:rsidRDefault="00E710B8" w:rsidP="00A76119">
            <w:pPr>
              <w:pStyle w:val="TAL"/>
              <w:spacing w:line="256" w:lineRule="auto"/>
              <w:rPr>
                <w:highlight w:val="lightGray"/>
              </w:rPr>
            </w:pPr>
            <w:r w:rsidRPr="00E710B8">
              <w:rPr>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741BD62"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single" w:sz="4" w:space="0" w:color="auto"/>
              <w:right w:val="single" w:sz="4" w:space="0" w:color="auto"/>
            </w:tcBorders>
          </w:tcPr>
          <w:p w14:paraId="200B0F60" w14:textId="77777777" w:rsidR="00E710B8" w:rsidRPr="00E710B8" w:rsidRDefault="00E710B8" w:rsidP="00A76119">
            <w:pPr>
              <w:pStyle w:val="TAC"/>
              <w:spacing w:line="256" w:lineRule="auto"/>
              <w:rPr>
                <w:rFonts w:cs="v4.2.0"/>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359A73F" w14:textId="77777777" w:rsidR="00E710B8" w:rsidRPr="00E710B8" w:rsidRDefault="00E710B8" w:rsidP="00A76119">
            <w:pPr>
              <w:pStyle w:val="TAC"/>
              <w:spacing w:line="256" w:lineRule="auto"/>
              <w:rPr>
                <w:highlight w:val="lightGray"/>
              </w:rPr>
            </w:pPr>
            <w:r w:rsidRPr="00E710B8">
              <w:rPr>
                <w:highlight w:val="lightGray"/>
              </w:rPr>
              <w:t>SMTC.2</w:t>
            </w:r>
          </w:p>
        </w:tc>
      </w:tr>
      <w:tr w:rsidR="00E710B8" w:rsidRPr="00E710B8" w14:paraId="277B1DF2" w14:textId="77777777" w:rsidTr="00A76119">
        <w:trPr>
          <w:trHeight w:val="187"/>
        </w:trPr>
        <w:tc>
          <w:tcPr>
            <w:tcW w:w="0" w:type="auto"/>
            <w:gridSpan w:val="2"/>
            <w:vMerge/>
            <w:tcBorders>
              <w:top w:val="nil"/>
              <w:left w:val="single" w:sz="4" w:space="0" w:color="auto"/>
              <w:bottom w:val="single" w:sz="4" w:space="0" w:color="auto"/>
              <w:right w:val="single" w:sz="4" w:space="0" w:color="auto"/>
            </w:tcBorders>
            <w:vAlign w:val="center"/>
            <w:hideMark/>
          </w:tcPr>
          <w:p w14:paraId="0D6DE0EA" w14:textId="77777777" w:rsidR="00E710B8" w:rsidRPr="00E710B8" w:rsidRDefault="00E710B8"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B5A3B43" w14:textId="77777777" w:rsidR="00E710B8" w:rsidRPr="00E710B8" w:rsidRDefault="00E710B8" w:rsidP="00A76119">
            <w:pPr>
              <w:pStyle w:val="TAL"/>
              <w:spacing w:line="256" w:lineRule="auto"/>
              <w:rPr>
                <w:highlight w:val="lightGray"/>
              </w:rPr>
            </w:pPr>
            <w:r w:rsidRPr="00E710B8">
              <w:rPr>
                <w:highlight w:val="lightGray"/>
              </w:rPr>
              <w:t>Config 2,3</w:t>
            </w:r>
          </w:p>
        </w:tc>
        <w:tc>
          <w:tcPr>
            <w:tcW w:w="0" w:type="auto"/>
            <w:tcBorders>
              <w:top w:val="single" w:sz="4" w:space="0" w:color="auto"/>
              <w:left w:val="single" w:sz="4" w:space="0" w:color="auto"/>
              <w:bottom w:val="single" w:sz="4" w:space="0" w:color="auto"/>
              <w:right w:val="single" w:sz="4" w:space="0" w:color="auto"/>
            </w:tcBorders>
          </w:tcPr>
          <w:p w14:paraId="5FA05EE7" w14:textId="77777777" w:rsidR="00E710B8" w:rsidRPr="00E710B8" w:rsidRDefault="00E710B8" w:rsidP="00A76119">
            <w:pPr>
              <w:pStyle w:val="TAC"/>
              <w:spacing w:line="256" w:lineRule="auto"/>
              <w:rPr>
                <w:rFonts w:cs="v4.2.0"/>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665B91C" w14:textId="77777777" w:rsidR="00E710B8" w:rsidRPr="00E710B8" w:rsidRDefault="00E710B8" w:rsidP="00A76119">
            <w:pPr>
              <w:pStyle w:val="TAC"/>
              <w:spacing w:line="256" w:lineRule="auto"/>
              <w:rPr>
                <w:highlight w:val="lightGray"/>
              </w:rPr>
            </w:pPr>
            <w:r w:rsidRPr="00E710B8">
              <w:rPr>
                <w:highlight w:val="lightGray"/>
              </w:rPr>
              <w:t>SMTC.1</w:t>
            </w:r>
          </w:p>
        </w:tc>
      </w:tr>
      <w:tr w:rsidR="00E710B8" w:rsidRPr="00E710B8" w14:paraId="3EF2DE75"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9389E49" w14:textId="77777777" w:rsidR="00E710B8" w:rsidRPr="00E710B8" w:rsidRDefault="00E710B8" w:rsidP="00A76119">
            <w:pPr>
              <w:pStyle w:val="TAL"/>
              <w:spacing w:line="256" w:lineRule="auto"/>
              <w:rPr>
                <w:highlight w:val="lightGray"/>
              </w:rPr>
            </w:pPr>
            <w:r w:rsidRPr="00E710B8">
              <w:rPr>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14:paraId="4C1D3A66" w14:textId="77777777" w:rsidR="00E710B8" w:rsidRPr="00E710B8" w:rsidRDefault="00E710B8" w:rsidP="00A76119">
            <w:pPr>
              <w:pStyle w:val="TAC"/>
              <w:spacing w:line="256" w:lineRule="auto"/>
              <w:rPr>
                <w:rFonts w:cs="v4.2.0"/>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5639C4" w14:textId="77777777" w:rsidR="00E710B8" w:rsidRPr="00E710B8" w:rsidRDefault="00E710B8" w:rsidP="00A76119">
            <w:pPr>
              <w:pStyle w:val="TAC"/>
              <w:spacing w:line="256" w:lineRule="auto"/>
              <w:rPr>
                <w:highlight w:val="lightGray"/>
              </w:rPr>
            </w:pPr>
            <w:r w:rsidRPr="00E710B8">
              <w:rPr>
                <w:snapToGrid w:val="0"/>
                <w:highlight w:val="lightGray"/>
              </w:rPr>
              <w:t>OCNG pattern 1</w:t>
            </w:r>
          </w:p>
        </w:tc>
      </w:tr>
      <w:tr w:rsidR="00E710B8" w:rsidRPr="00E710B8" w14:paraId="4E760CA6" w14:textId="77777777" w:rsidTr="00A76119">
        <w:trPr>
          <w:trHeight w:val="187"/>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64D0892" w14:textId="77777777" w:rsidR="00E710B8" w:rsidRPr="00E710B8" w:rsidRDefault="00E710B8" w:rsidP="00A76119">
            <w:pPr>
              <w:pStyle w:val="TAL"/>
              <w:spacing w:line="256" w:lineRule="auto"/>
              <w:rPr>
                <w:highlight w:val="lightGray"/>
              </w:rPr>
            </w:pPr>
            <w:r w:rsidRPr="00E710B8">
              <w:rPr>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44E8940" w14:textId="77777777" w:rsidR="00E710B8" w:rsidRPr="00E710B8" w:rsidRDefault="00E710B8" w:rsidP="00A76119">
            <w:pPr>
              <w:pStyle w:val="TAL"/>
              <w:spacing w:line="256" w:lineRule="auto"/>
              <w:rPr>
                <w:highlight w:val="lightGray"/>
              </w:rPr>
            </w:pPr>
            <w:r w:rsidRPr="00E710B8">
              <w:rPr>
                <w:highlight w:val="lightGray"/>
              </w:rPr>
              <w:t>Config 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F44FA3" w14:textId="77777777" w:rsidR="00E710B8" w:rsidRPr="00E710B8" w:rsidRDefault="00E710B8" w:rsidP="00A76119">
            <w:pPr>
              <w:pStyle w:val="TAC"/>
              <w:spacing w:line="256" w:lineRule="auto"/>
              <w:rPr>
                <w:rFonts w:cs="v4.2.0"/>
                <w:highlight w:val="lightGray"/>
                <w:lang w:val="en-US"/>
              </w:rPr>
            </w:pPr>
            <w:r w:rsidRPr="00E710B8">
              <w:rPr>
                <w:rFonts w:cs="v4.2.0"/>
                <w:highlight w:val="lightGray"/>
                <w:lang w:val="en-US"/>
              </w:rPr>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2EA015EE" w14:textId="77777777" w:rsidR="00E710B8" w:rsidRPr="00E710B8" w:rsidRDefault="00E710B8" w:rsidP="00A76119">
            <w:pPr>
              <w:pStyle w:val="TAC"/>
              <w:spacing w:line="256" w:lineRule="auto"/>
              <w:rPr>
                <w:highlight w:val="lightGray"/>
                <w:lang w:val="en-US"/>
              </w:rPr>
            </w:pPr>
            <w:r w:rsidRPr="00E710B8">
              <w:rPr>
                <w:highlight w:val="lightGray"/>
                <w:lang w:val="en-US"/>
              </w:rPr>
              <w:t>15 kHz</w:t>
            </w:r>
          </w:p>
        </w:tc>
      </w:tr>
      <w:tr w:rsidR="00E710B8" w:rsidRPr="00E710B8" w14:paraId="200B0D13" w14:textId="77777777" w:rsidTr="00A76119">
        <w:trPr>
          <w:trHeight w:val="18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01732" w14:textId="77777777" w:rsidR="00E710B8" w:rsidRPr="00E710B8" w:rsidRDefault="00E710B8"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716994D" w14:textId="77777777" w:rsidR="00E710B8" w:rsidRPr="00E710B8" w:rsidRDefault="00E710B8" w:rsidP="00A76119">
            <w:pPr>
              <w:pStyle w:val="TAL"/>
              <w:spacing w:line="256" w:lineRule="auto"/>
              <w:rPr>
                <w:highlight w:val="lightGray"/>
                <w:lang w:val="en-US"/>
              </w:rPr>
            </w:pPr>
            <w:r w:rsidRPr="00E710B8">
              <w:rPr>
                <w:highlight w:val="lightGray"/>
              </w:rPr>
              <w:t xml:space="preserve">Config </w:t>
            </w:r>
            <w:r w:rsidRPr="00E710B8">
              <w:rPr>
                <w:highlight w:val="lightGray"/>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40B65" w14:textId="77777777" w:rsidR="00E710B8" w:rsidRPr="00E710B8" w:rsidRDefault="00E710B8" w:rsidP="00A76119">
            <w:pPr>
              <w:spacing w:after="0"/>
              <w:rPr>
                <w:rFonts w:ascii="Arial" w:hAnsi="Arial" w:cs="v4.2.0"/>
                <w:sz w:val="18"/>
                <w:szCs w:val="18"/>
                <w:highlight w:val="lightGray"/>
                <w:lang w:val="en-US"/>
              </w:rPr>
            </w:pPr>
          </w:p>
        </w:tc>
        <w:tc>
          <w:tcPr>
            <w:tcW w:w="2888" w:type="dxa"/>
            <w:gridSpan w:val="2"/>
            <w:tcBorders>
              <w:top w:val="single" w:sz="4" w:space="0" w:color="auto"/>
              <w:left w:val="single" w:sz="4" w:space="0" w:color="auto"/>
              <w:bottom w:val="single" w:sz="4" w:space="0" w:color="auto"/>
              <w:right w:val="single" w:sz="4" w:space="0" w:color="auto"/>
            </w:tcBorders>
          </w:tcPr>
          <w:p w14:paraId="3B35F52A" w14:textId="77777777" w:rsidR="00E710B8" w:rsidRPr="00E710B8" w:rsidRDefault="00E710B8" w:rsidP="00A76119">
            <w:pPr>
              <w:pStyle w:val="TAC"/>
              <w:spacing w:line="256" w:lineRule="auto"/>
              <w:rPr>
                <w:highlight w:val="lightGray"/>
              </w:rPr>
            </w:pPr>
            <w:r w:rsidRPr="00E710B8">
              <w:rPr>
                <w:rFonts w:hint="eastAsia"/>
                <w:highlight w:val="lightGray"/>
              </w:rPr>
              <w:t>30 kHz</w:t>
            </w:r>
          </w:p>
        </w:tc>
      </w:tr>
      <w:tr w:rsidR="00E710B8" w:rsidRPr="00E710B8" w14:paraId="003B4B7A"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30149F2"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437EC405" w14:textId="77777777" w:rsidR="00E710B8" w:rsidRPr="00E710B8" w:rsidRDefault="00E710B8" w:rsidP="00A76119">
            <w:pPr>
              <w:pStyle w:val="TAC"/>
              <w:spacing w:line="256" w:lineRule="auto"/>
              <w:rPr>
                <w:highlight w:val="lightGray"/>
              </w:rPr>
            </w:pPr>
            <w:r w:rsidRPr="00E710B8">
              <w:rPr>
                <w:highlight w:val="lightGray"/>
                <w:lang w:eastAsia="ja-JP"/>
              </w:rPr>
              <w:t>dB</w:t>
            </w:r>
          </w:p>
        </w:tc>
        <w:tc>
          <w:tcPr>
            <w:tcW w:w="0" w:type="auto"/>
            <w:tcBorders>
              <w:top w:val="single" w:sz="4" w:space="0" w:color="auto"/>
              <w:left w:val="single" w:sz="4" w:space="0" w:color="auto"/>
              <w:bottom w:val="nil"/>
              <w:right w:val="single" w:sz="4" w:space="0" w:color="auto"/>
            </w:tcBorders>
            <w:hideMark/>
          </w:tcPr>
          <w:p w14:paraId="7132DE5D" w14:textId="77777777" w:rsidR="00E710B8" w:rsidRPr="00E710B8" w:rsidRDefault="00E710B8" w:rsidP="00A76119">
            <w:pPr>
              <w:pStyle w:val="TAC"/>
              <w:spacing w:line="256" w:lineRule="auto"/>
              <w:rPr>
                <w:highlight w:val="lightGray"/>
              </w:rPr>
            </w:pPr>
            <w:r w:rsidRPr="00E710B8">
              <w:rPr>
                <w:highlight w:val="lightGray"/>
                <w:lang w:eastAsia="ja-JP"/>
              </w:rPr>
              <w:t>0</w:t>
            </w:r>
          </w:p>
        </w:tc>
        <w:tc>
          <w:tcPr>
            <w:tcW w:w="0" w:type="auto"/>
            <w:tcBorders>
              <w:top w:val="single" w:sz="4" w:space="0" w:color="auto"/>
              <w:left w:val="single" w:sz="4" w:space="0" w:color="auto"/>
              <w:bottom w:val="nil"/>
              <w:right w:val="single" w:sz="4" w:space="0" w:color="auto"/>
            </w:tcBorders>
            <w:hideMark/>
          </w:tcPr>
          <w:p w14:paraId="47897ADD" w14:textId="77777777" w:rsidR="00E710B8" w:rsidRPr="00E710B8" w:rsidRDefault="00E710B8" w:rsidP="00A76119">
            <w:pPr>
              <w:pStyle w:val="TAC"/>
              <w:spacing w:line="256" w:lineRule="auto"/>
              <w:rPr>
                <w:highlight w:val="lightGray"/>
              </w:rPr>
            </w:pPr>
            <w:r w:rsidRPr="00E710B8">
              <w:rPr>
                <w:highlight w:val="lightGray"/>
                <w:lang w:eastAsia="ja-JP"/>
              </w:rPr>
              <w:t>0</w:t>
            </w:r>
          </w:p>
        </w:tc>
      </w:tr>
      <w:tr w:rsidR="00E710B8" w:rsidRPr="00E710B8" w14:paraId="5AB87DCA"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DCB3CF7"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PBCH DMRS to SSS</w:t>
            </w:r>
          </w:p>
        </w:tc>
        <w:tc>
          <w:tcPr>
            <w:tcW w:w="0" w:type="auto"/>
            <w:tcBorders>
              <w:top w:val="nil"/>
              <w:left w:val="single" w:sz="4" w:space="0" w:color="auto"/>
              <w:bottom w:val="nil"/>
              <w:right w:val="single" w:sz="4" w:space="0" w:color="auto"/>
            </w:tcBorders>
          </w:tcPr>
          <w:p w14:paraId="78EED207"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7CFC6055"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79089E94" w14:textId="77777777" w:rsidR="00E710B8" w:rsidRPr="00E710B8" w:rsidRDefault="00E710B8" w:rsidP="00A76119">
            <w:pPr>
              <w:pStyle w:val="TAC"/>
              <w:spacing w:line="256" w:lineRule="auto"/>
              <w:rPr>
                <w:highlight w:val="lightGray"/>
              </w:rPr>
            </w:pPr>
          </w:p>
        </w:tc>
      </w:tr>
      <w:tr w:rsidR="00E710B8" w:rsidRPr="00E710B8" w14:paraId="1E676072"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2BE891E"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PBCH to PBCH DMRS</w:t>
            </w:r>
          </w:p>
        </w:tc>
        <w:tc>
          <w:tcPr>
            <w:tcW w:w="0" w:type="auto"/>
            <w:tcBorders>
              <w:top w:val="nil"/>
              <w:left w:val="single" w:sz="4" w:space="0" w:color="auto"/>
              <w:bottom w:val="nil"/>
              <w:right w:val="single" w:sz="4" w:space="0" w:color="auto"/>
            </w:tcBorders>
          </w:tcPr>
          <w:p w14:paraId="129F42D4"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02D38D78"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08E6EEE4" w14:textId="77777777" w:rsidR="00E710B8" w:rsidRPr="00E710B8" w:rsidRDefault="00E710B8" w:rsidP="00A76119">
            <w:pPr>
              <w:pStyle w:val="TAC"/>
              <w:spacing w:line="256" w:lineRule="auto"/>
              <w:rPr>
                <w:highlight w:val="lightGray"/>
              </w:rPr>
            </w:pPr>
          </w:p>
        </w:tc>
      </w:tr>
      <w:tr w:rsidR="00E710B8" w:rsidRPr="00E710B8" w14:paraId="5889F448"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EEBC80C"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PDCCH DMRS to SSS</w:t>
            </w:r>
          </w:p>
        </w:tc>
        <w:tc>
          <w:tcPr>
            <w:tcW w:w="0" w:type="auto"/>
            <w:tcBorders>
              <w:top w:val="nil"/>
              <w:left w:val="single" w:sz="4" w:space="0" w:color="auto"/>
              <w:bottom w:val="nil"/>
              <w:right w:val="single" w:sz="4" w:space="0" w:color="auto"/>
            </w:tcBorders>
          </w:tcPr>
          <w:p w14:paraId="366672BA"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134C1D45"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6A0B8F6B" w14:textId="77777777" w:rsidR="00E710B8" w:rsidRPr="00E710B8" w:rsidRDefault="00E710B8" w:rsidP="00A76119">
            <w:pPr>
              <w:pStyle w:val="TAC"/>
              <w:spacing w:line="256" w:lineRule="auto"/>
              <w:rPr>
                <w:highlight w:val="lightGray"/>
              </w:rPr>
            </w:pPr>
          </w:p>
        </w:tc>
      </w:tr>
      <w:tr w:rsidR="00E710B8" w:rsidRPr="00E710B8" w14:paraId="68971853"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F6D4406"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PDCCH to PDCCH DMRS</w:t>
            </w:r>
          </w:p>
        </w:tc>
        <w:tc>
          <w:tcPr>
            <w:tcW w:w="0" w:type="auto"/>
            <w:tcBorders>
              <w:top w:val="nil"/>
              <w:left w:val="single" w:sz="4" w:space="0" w:color="auto"/>
              <w:bottom w:val="nil"/>
              <w:right w:val="single" w:sz="4" w:space="0" w:color="auto"/>
            </w:tcBorders>
          </w:tcPr>
          <w:p w14:paraId="5DD77A29"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2E766AE3"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0FEF40D6" w14:textId="77777777" w:rsidR="00E710B8" w:rsidRPr="00E710B8" w:rsidRDefault="00E710B8" w:rsidP="00A76119">
            <w:pPr>
              <w:pStyle w:val="TAC"/>
              <w:spacing w:line="256" w:lineRule="auto"/>
              <w:rPr>
                <w:highlight w:val="lightGray"/>
              </w:rPr>
            </w:pPr>
          </w:p>
        </w:tc>
      </w:tr>
      <w:tr w:rsidR="00E710B8" w:rsidRPr="00E710B8" w14:paraId="7AED8EFD"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78D060B"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 xml:space="preserve">EPRE ratio of PDSCH DMRS to SSS </w:t>
            </w:r>
          </w:p>
        </w:tc>
        <w:tc>
          <w:tcPr>
            <w:tcW w:w="0" w:type="auto"/>
            <w:tcBorders>
              <w:top w:val="nil"/>
              <w:left w:val="single" w:sz="4" w:space="0" w:color="auto"/>
              <w:bottom w:val="nil"/>
              <w:right w:val="single" w:sz="4" w:space="0" w:color="auto"/>
            </w:tcBorders>
          </w:tcPr>
          <w:p w14:paraId="482D77F6"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135FF967"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63EFA082" w14:textId="77777777" w:rsidR="00E710B8" w:rsidRPr="00E710B8" w:rsidRDefault="00E710B8" w:rsidP="00A76119">
            <w:pPr>
              <w:pStyle w:val="TAC"/>
              <w:spacing w:line="256" w:lineRule="auto"/>
              <w:rPr>
                <w:highlight w:val="lightGray"/>
              </w:rPr>
            </w:pPr>
          </w:p>
        </w:tc>
      </w:tr>
      <w:tr w:rsidR="00E710B8" w:rsidRPr="00E710B8" w14:paraId="49EE3F72"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693721B"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 xml:space="preserve">EPRE ratio of PDSCH to PDSCH </w:t>
            </w:r>
          </w:p>
        </w:tc>
        <w:tc>
          <w:tcPr>
            <w:tcW w:w="0" w:type="auto"/>
            <w:tcBorders>
              <w:top w:val="nil"/>
              <w:left w:val="single" w:sz="4" w:space="0" w:color="auto"/>
              <w:bottom w:val="nil"/>
              <w:right w:val="single" w:sz="4" w:space="0" w:color="auto"/>
            </w:tcBorders>
          </w:tcPr>
          <w:p w14:paraId="618D2264"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7E6D3316"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3E4DCE40" w14:textId="77777777" w:rsidR="00E710B8" w:rsidRPr="00E710B8" w:rsidRDefault="00E710B8" w:rsidP="00A76119">
            <w:pPr>
              <w:pStyle w:val="TAC"/>
              <w:spacing w:line="256" w:lineRule="auto"/>
              <w:rPr>
                <w:highlight w:val="lightGray"/>
              </w:rPr>
            </w:pPr>
          </w:p>
        </w:tc>
      </w:tr>
      <w:tr w:rsidR="00E710B8" w:rsidRPr="00E710B8" w14:paraId="1B0C00D8"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404DC38"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OCNG DMRS to SSS(Note 1)</w:t>
            </w:r>
          </w:p>
        </w:tc>
        <w:tc>
          <w:tcPr>
            <w:tcW w:w="0" w:type="auto"/>
            <w:tcBorders>
              <w:top w:val="nil"/>
              <w:left w:val="single" w:sz="4" w:space="0" w:color="auto"/>
              <w:bottom w:val="nil"/>
              <w:right w:val="single" w:sz="4" w:space="0" w:color="auto"/>
            </w:tcBorders>
          </w:tcPr>
          <w:p w14:paraId="59812815"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4AEBA25E"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4CC0C9D6" w14:textId="77777777" w:rsidR="00E710B8" w:rsidRPr="00E710B8" w:rsidRDefault="00E710B8" w:rsidP="00A76119">
            <w:pPr>
              <w:pStyle w:val="TAC"/>
              <w:spacing w:line="256" w:lineRule="auto"/>
              <w:rPr>
                <w:highlight w:val="lightGray"/>
              </w:rPr>
            </w:pPr>
          </w:p>
        </w:tc>
      </w:tr>
      <w:tr w:rsidR="00E710B8" w:rsidRPr="00E710B8" w14:paraId="650BD1A4"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68919BD"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lastRenderedPageBreak/>
              <w:t>EPRE ratio of OCNG to OCNG DMRS (Note 1)</w:t>
            </w:r>
          </w:p>
        </w:tc>
        <w:tc>
          <w:tcPr>
            <w:tcW w:w="0" w:type="auto"/>
            <w:tcBorders>
              <w:top w:val="nil"/>
              <w:left w:val="single" w:sz="4" w:space="0" w:color="auto"/>
              <w:bottom w:val="single" w:sz="4" w:space="0" w:color="auto"/>
              <w:right w:val="single" w:sz="4" w:space="0" w:color="auto"/>
            </w:tcBorders>
          </w:tcPr>
          <w:p w14:paraId="44AD3523"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single" w:sz="4" w:space="0" w:color="auto"/>
              <w:right w:val="single" w:sz="4" w:space="0" w:color="auto"/>
            </w:tcBorders>
          </w:tcPr>
          <w:p w14:paraId="43DC5283"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single" w:sz="4" w:space="0" w:color="auto"/>
              <w:right w:val="single" w:sz="4" w:space="0" w:color="auto"/>
            </w:tcBorders>
          </w:tcPr>
          <w:p w14:paraId="76563A69" w14:textId="77777777" w:rsidR="00E710B8" w:rsidRPr="00E710B8" w:rsidRDefault="00E710B8" w:rsidP="00A76119">
            <w:pPr>
              <w:pStyle w:val="TAC"/>
              <w:spacing w:line="256" w:lineRule="auto"/>
              <w:rPr>
                <w:highlight w:val="lightGray"/>
              </w:rPr>
            </w:pPr>
          </w:p>
        </w:tc>
      </w:tr>
      <w:tr w:rsidR="00E710B8" w:rsidRPr="00E710B8" w14:paraId="31D6C8A4" w14:textId="77777777" w:rsidTr="00A76119">
        <w:trPr>
          <w:trHeight w:val="2613"/>
        </w:trPr>
        <w:tc>
          <w:tcPr>
            <w:tcW w:w="0" w:type="auto"/>
            <w:vMerge w:val="restart"/>
            <w:tcBorders>
              <w:top w:val="single" w:sz="4" w:space="0" w:color="auto"/>
              <w:left w:val="single" w:sz="4" w:space="0" w:color="auto"/>
              <w:bottom w:val="single" w:sz="4" w:space="0" w:color="auto"/>
              <w:right w:val="single" w:sz="4" w:space="0" w:color="auto"/>
            </w:tcBorders>
            <w:hideMark/>
          </w:tcPr>
          <w:p w14:paraId="11767864" w14:textId="77777777" w:rsidR="00E710B8" w:rsidRPr="00E710B8" w:rsidRDefault="00E710B8" w:rsidP="00A76119">
            <w:pPr>
              <w:pStyle w:val="TAL"/>
              <w:spacing w:line="256" w:lineRule="auto"/>
              <w:rPr>
                <w:sz w:val="16"/>
                <w:szCs w:val="16"/>
                <w:highlight w:val="lightGray"/>
                <w:lang w:eastAsia="ja-JP"/>
              </w:rPr>
            </w:pPr>
            <w:r w:rsidRPr="00E710B8">
              <w:rPr>
                <w:rFonts w:eastAsia="Calibri"/>
                <w:noProof/>
                <w:position w:val="-12"/>
                <w:szCs w:val="22"/>
                <w:highlight w:val="lightGray"/>
              </w:rPr>
              <w:object w:dxaOrig="410" w:dyaOrig="330" w14:anchorId="43669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7.5pt;mso-width-percent:0;mso-height-percent:0;mso-width-percent:0;mso-height-percent:0" o:ole="">
                  <v:imagedata r:id="rId7" o:title=""/>
                </v:shape>
                <o:OLEObject Type="Embed" ProgID="Equation.3" ShapeID="_x0000_i1025" DrawAspect="Content" ObjectID="_1799767138" r:id="rId8"/>
              </w:object>
            </w:r>
            <w:r w:rsidRPr="00E710B8">
              <w:rPr>
                <w:highlight w:val="lightGray"/>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8F558D1" w14:textId="77777777" w:rsidR="00E710B8" w:rsidRPr="00E710B8" w:rsidRDefault="00E710B8" w:rsidP="00A76119">
            <w:pPr>
              <w:pStyle w:val="TAL"/>
              <w:spacing w:line="256" w:lineRule="auto"/>
              <w:rPr>
                <w:sz w:val="16"/>
                <w:szCs w:val="16"/>
                <w:highlight w:val="lightGray"/>
                <w:lang w:eastAsia="ja-JP"/>
              </w:rPr>
            </w:pPr>
            <w:r w:rsidRPr="00E710B8">
              <w:rPr>
                <w:highlight w:val="lightGray"/>
              </w:rPr>
              <w:t>Config 1,2</w:t>
            </w:r>
          </w:p>
        </w:tc>
        <w:tc>
          <w:tcPr>
            <w:tcW w:w="0" w:type="auto"/>
            <w:tcBorders>
              <w:top w:val="single" w:sz="4" w:space="0" w:color="auto"/>
              <w:left w:val="single" w:sz="4" w:space="0" w:color="auto"/>
              <w:bottom w:val="single" w:sz="4" w:space="0" w:color="auto"/>
              <w:right w:val="single" w:sz="4" w:space="0" w:color="auto"/>
            </w:tcBorders>
          </w:tcPr>
          <w:p w14:paraId="475CFE27" w14:textId="77777777" w:rsidR="00E710B8" w:rsidRPr="00E710B8" w:rsidRDefault="00E710B8" w:rsidP="00A76119">
            <w:pPr>
              <w:pStyle w:val="TAL"/>
              <w:spacing w:line="256" w:lineRule="auto"/>
              <w:rPr>
                <w:sz w:val="16"/>
                <w:szCs w:val="16"/>
                <w:highlight w:val="lightGray"/>
                <w:lang w:eastAsia="ja-JP"/>
              </w:rPr>
            </w:pPr>
          </w:p>
        </w:tc>
        <w:tc>
          <w:tcPr>
            <w:tcW w:w="0" w:type="auto"/>
            <w:vMerge w:val="restart"/>
            <w:tcBorders>
              <w:top w:val="nil"/>
              <w:left w:val="single" w:sz="4" w:space="0" w:color="auto"/>
              <w:bottom w:val="single" w:sz="4" w:space="0" w:color="auto"/>
              <w:right w:val="single" w:sz="4" w:space="0" w:color="auto"/>
            </w:tcBorders>
            <w:hideMark/>
          </w:tcPr>
          <w:p w14:paraId="558EE8CC" w14:textId="77777777" w:rsidR="00E710B8" w:rsidRPr="00E710B8" w:rsidRDefault="00E710B8" w:rsidP="00A76119">
            <w:pPr>
              <w:pStyle w:val="TAC"/>
              <w:spacing w:line="256" w:lineRule="auto"/>
              <w:rPr>
                <w:highlight w:val="lightGray"/>
              </w:rPr>
            </w:pPr>
            <w:r w:rsidRPr="00E710B8">
              <w:rPr>
                <w:highlight w:val="lightGray"/>
              </w:rPr>
              <w:t>dBm/15KhZ</w:t>
            </w:r>
          </w:p>
        </w:tc>
        <w:tc>
          <w:tcPr>
            <w:tcW w:w="0" w:type="auto"/>
            <w:gridSpan w:val="2"/>
            <w:tcBorders>
              <w:top w:val="nil"/>
              <w:left w:val="single" w:sz="4" w:space="0" w:color="auto"/>
              <w:bottom w:val="single" w:sz="4" w:space="0" w:color="auto"/>
              <w:right w:val="single" w:sz="4" w:space="0" w:color="auto"/>
            </w:tcBorders>
            <w:hideMark/>
          </w:tcPr>
          <w:p w14:paraId="6685B0A6" w14:textId="77777777" w:rsidR="00E710B8" w:rsidRPr="00E710B8" w:rsidRDefault="00E710B8" w:rsidP="00A76119">
            <w:pPr>
              <w:pStyle w:val="TAC"/>
              <w:spacing w:line="256" w:lineRule="auto"/>
              <w:rPr>
                <w:highlight w:val="lightGray"/>
              </w:rPr>
            </w:pPr>
            <w:r w:rsidRPr="00E710B8">
              <w:rPr>
                <w:rFonts w:hint="eastAsia"/>
                <w:highlight w:val="lightGray"/>
              </w:rPr>
              <w:t>-98</w:t>
            </w:r>
          </w:p>
        </w:tc>
      </w:tr>
      <w:tr w:rsidR="00E710B8" w:rsidRPr="00E710B8" w14:paraId="71849E9C" w14:textId="77777777" w:rsidTr="00A76119">
        <w:trPr>
          <w:trHeight w:val="26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0A7B" w14:textId="77777777" w:rsidR="00E710B8" w:rsidRPr="00E710B8" w:rsidRDefault="00E710B8" w:rsidP="00A76119">
            <w:pPr>
              <w:spacing w:after="0"/>
              <w:rPr>
                <w:rFonts w:ascii="Arial" w:hAnsi="Arial"/>
                <w:sz w:val="16"/>
                <w:szCs w:val="16"/>
                <w:highlight w:val="lightGray"/>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F8ACE6C" w14:textId="77777777" w:rsidR="00E710B8" w:rsidRPr="00E710B8" w:rsidRDefault="00E710B8" w:rsidP="00A76119">
            <w:pPr>
              <w:pStyle w:val="TAL"/>
              <w:spacing w:line="256" w:lineRule="auto"/>
              <w:rPr>
                <w:highlight w:val="lightGray"/>
                <w:lang w:val="en-US"/>
              </w:rPr>
            </w:pPr>
            <w:r w:rsidRPr="00E710B8">
              <w:rPr>
                <w:highlight w:val="lightGray"/>
              </w:rPr>
              <w:t xml:space="preserve">Config </w:t>
            </w:r>
            <w:r w:rsidRPr="00E710B8">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tcPr>
          <w:p w14:paraId="3B1DF8D9" w14:textId="77777777" w:rsidR="00E710B8" w:rsidRPr="00E710B8" w:rsidRDefault="00E710B8" w:rsidP="00A76119">
            <w:pPr>
              <w:pStyle w:val="TAL"/>
              <w:spacing w:line="256" w:lineRule="auto"/>
              <w:rPr>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07E0812A" w14:textId="77777777" w:rsidR="00E710B8" w:rsidRPr="00E710B8" w:rsidRDefault="00E710B8" w:rsidP="00A76119">
            <w:pPr>
              <w:spacing w:after="0"/>
              <w:rPr>
                <w:rFonts w:ascii="Arial" w:hAnsi="Arial"/>
                <w:sz w:val="18"/>
                <w:highlight w:val="lightGray"/>
              </w:rPr>
            </w:pPr>
          </w:p>
        </w:tc>
        <w:tc>
          <w:tcPr>
            <w:tcW w:w="0" w:type="auto"/>
            <w:gridSpan w:val="2"/>
            <w:tcBorders>
              <w:top w:val="nil"/>
              <w:left w:val="single" w:sz="4" w:space="0" w:color="auto"/>
              <w:bottom w:val="single" w:sz="4" w:space="0" w:color="auto"/>
              <w:right w:val="single" w:sz="4" w:space="0" w:color="auto"/>
            </w:tcBorders>
            <w:hideMark/>
          </w:tcPr>
          <w:p w14:paraId="4AC7E40D" w14:textId="77777777" w:rsidR="00E710B8" w:rsidRPr="00E710B8" w:rsidRDefault="00E710B8" w:rsidP="00A76119">
            <w:pPr>
              <w:pStyle w:val="TAC"/>
              <w:spacing w:line="256" w:lineRule="auto"/>
              <w:rPr>
                <w:highlight w:val="lightGray"/>
              </w:rPr>
            </w:pPr>
            <w:r w:rsidRPr="00E710B8">
              <w:rPr>
                <w:rFonts w:hint="eastAsia"/>
                <w:highlight w:val="lightGray"/>
              </w:rPr>
              <w:t>-98</w:t>
            </w:r>
          </w:p>
        </w:tc>
      </w:tr>
      <w:tr w:rsidR="00E710B8" w:rsidRPr="00E710B8" w14:paraId="328B8ED3" w14:textId="77777777" w:rsidTr="00A76119">
        <w:trPr>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07C5C95A" w14:textId="77777777" w:rsidR="00E710B8" w:rsidRPr="00E710B8" w:rsidRDefault="00E710B8" w:rsidP="00A76119">
            <w:pPr>
              <w:pStyle w:val="TAL"/>
              <w:spacing w:line="256" w:lineRule="auto"/>
              <w:rPr>
                <w:rFonts w:eastAsia="Calibri"/>
                <w:position w:val="-12"/>
                <w:szCs w:val="22"/>
                <w:highlight w:val="lightGray"/>
              </w:rPr>
            </w:pPr>
            <w:r w:rsidRPr="00E710B8">
              <w:rPr>
                <w:rFonts w:eastAsia="Calibri"/>
                <w:noProof/>
                <w:position w:val="-12"/>
                <w:szCs w:val="22"/>
                <w:highlight w:val="lightGray"/>
              </w:rPr>
              <w:object w:dxaOrig="410" w:dyaOrig="330" w14:anchorId="52656556">
                <v:shape id="_x0000_i1026" type="#_x0000_t75" alt="" style="width:20.5pt;height:17.5pt;mso-width-percent:0;mso-height-percent:0;mso-width-percent:0;mso-height-percent:0" o:ole="">
                  <v:imagedata r:id="rId7" o:title=""/>
                </v:shape>
                <o:OLEObject Type="Embed" ProgID="Equation.3" ShapeID="_x0000_i1026" DrawAspect="Content" ObjectID="_1799767139" r:id="rId9"/>
              </w:object>
            </w:r>
            <w:r w:rsidRPr="00E710B8">
              <w:rPr>
                <w:highlight w:val="lightGray"/>
                <w:vertAlign w:val="superscript"/>
              </w:rPr>
              <w:t>Note2</w:t>
            </w:r>
          </w:p>
        </w:tc>
        <w:tc>
          <w:tcPr>
            <w:tcW w:w="0" w:type="auto"/>
            <w:gridSpan w:val="2"/>
            <w:tcBorders>
              <w:top w:val="single" w:sz="4" w:space="0" w:color="auto"/>
              <w:left w:val="single" w:sz="4" w:space="0" w:color="auto"/>
              <w:bottom w:val="single" w:sz="4" w:space="0" w:color="auto"/>
              <w:right w:val="single" w:sz="4" w:space="0" w:color="auto"/>
            </w:tcBorders>
            <w:hideMark/>
          </w:tcPr>
          <w:p w14:paraId="49CA2CC7" w14:textId="77777777" w:rsidR="00E710B8" w:rsidRPr="00E710B8" w:rsidRDefault="00E710B8" w:rsidP="00A76119">
            <w:pPr>
              <w:pStyle w:val="TAL"/>
              <w:spacing w:line="256" w:lineRule="auto"/>
              <w:rPr>
                <w:highlight w:val="lightGray"/>
              </w:rPr>
            </w:pPr>
            <w:r w:rsidRPr="00E710B8">
              <w:rPr>
                <w:highlight w:val="lightGray"/>
              </w:rPr>
              <w:t>Config 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24B923" w14:textId="77777777" w:rsidR="00E710B8" w:rsidRPr="00E710B8" w:rsidRDefault="00E710B8" w:rsidP="00A76119">
            <w:pPr>
              <w:pStyle w:val="TAC"/>
              <w:spacing w:line="256" w:lineRule="auto"/>
              <w:rPr>
                <w:highlight w:val="lightGray"/>
              </w:rPr>
            </w:pPr>
            <w:r w:rsidRPr="00E710B8">
              <w:rPr>
                <w:highlight w:val="lightGray"/>
              </w:rPr>
              <w:t>dBm/SCS</w:t>
            </w:r>
          </w:p>
        </w:tc>
        <w:tc>
          <w:tcPr>
            <w:tcW w:w="0" w:type="auto"/>
            <w:gridSpan w:val="2"/>
            <w:tcBorders>
              <w:top w:val="nil"/>
              <w:left w:val="single" w:sz="4" w:space="0" w:color="auto"/>
              <w:bottom w:val="single" w:sz="4" w:space="0" w:color="auto"/>
              <w:right w:val="single" w:sz="4" w:space="0" w:color="auto"/>
            </w:tcBorders>
            <w:hideMark/>
          </w:tcPr>
          <w:p w14:paraId="57DF74AA" w14:textId="77777777" w:rsidR="00E710B8" w:rsidRPr="00E710B8" w:rsidRDefault="00E710B8" w:rsidP="00A76119">
            <w:pPr>
              <w:pStyle w:val="TAC"/>
              <w:spacing w:line="256" w:lineRule="auto"/>
              <w:rPr>
                <w:highlight w:val="lightGray"/>
              </w:rPr>
            </w:pPr>
            <w:r w:rsidRPr="00E710B8">
              <w:rPr>
                <w:rFonts w:hint="eastAsia"/>
                <w:highlight w:val="lightGray"/>
              </w:rPr>
              <w:t>-98</w:t>
            </w:r>
          </w:p>
        </w:tc>
      </w:tr>
      <w:tr w:rsidR="00E710B8" w:rsidRPr="00E710B8" w14:paraId="063BB613" w14:textId="77777777" w:rsidTr="00A76119">
        <w:trPr>
          <w:trHeight w:val="2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3122A" w14:textId="77777777" w:rsidR="00E710B8" w:rsidRPr="00E710B8" w:rsidRDefault="00E710B8" w:rsidP="00A76119">
            <w:pPr>
              <w:spacing w:after="0"/>
              <w:rPr>
                <w:rFonts w:ascii="Arial" w:eastAsia="Calibri" w:hAnsi="Arial" w:cs="Arial"/>
                <w:position w:val="-1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E0CA31C"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single" w:sz="4" w:space="0" w:color="auto"/>
              <w:left w:val="single" w:sz="4" w:space="0" w:color="auto"/>
              <w:bottom w:val="single" w:sz="4" w:space="0" w:color="auto"/>
              <w:right w:val="single" w:sz="4" w:space="0" w:color="auto"/>
            </w:tcBorders>
            <w:hideMark/>
          </w:tcPr>
          <w:p w14:paraId="05DA3873" w14:textId="77777777" w:rsidR="00E710B8" w:rsidRPr="00E710B8" w:rsidRDefault="00E710B8" w:rsidP="00A76119">
            <w:pPr>
              <w:pStyle w:val="TAL"/>
              <w:spacing w:line="256" w:lineRule="auto"/>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4E00" w14:textId="77777777" w:rsidR="00E710B8" w:rsidRPr="00E710B8" w:rsidRDefault="00E710B8" w:rsidP="00A76119">
            <w:pPr>
              <w:spacing w:after="0"/>
              <w:rPr>
                <w:rFonts w:ascii="Arial" w:hAnsi="Arial"/>
                <w:sz w:val="18"/>
                <w:highlight w:val="lightGray"/>
              </w:rPr>
            </w:pPr>
          </w:p>
        </w:tc>
        <w:tc>
          <w:tcPr>
            <w:tcW w:w="0" w:type="auto"/>
            <w:gridSpan w:val="2"/>
            <w:tcBorders>
              <w:top w:val="nil"/>
              <w:left w:val="single" w:sz="4" w:space="0" w:color="auto"/>
              <w:bottom w:val="single" w:sz="4" w:space="0" w:color="auto"/>
              <w:right w:val="single" w:sz="4" w:space="0" w:color="auto"/>
            </w:tcBorders>
            <w:hideMark/>
          </w:tcPr>
          <w:p w14:paraId="63210EA5" w14:textId="77777777" w:rsidR="00E710B8" w:rsidRPr="00E710B8" w:rsidRDefault="00E710B8" w:rsidP="00A76119">
            <w:pPr>
              <w:pStyle w:val="TAC"/>
              <w:spacing w:line="256" w:lineRule="auto"/>
              <w:rPr>
                <w:highlight w:val="lightGray"/>
              </w:rPr>
            </w:pPr>
            <w:r w:rsidRPr="00E710B8">
              <w:rPr>
                <w:rFonts w:hint="eastAsia"/>
                <w:highlight w:val="lightGray"/>
              </w:rPr>
              <w:t>-95</w:t>
            </w:r>
          </w:p>
        </w:tc>
      </w:tr>
      <w:tr w:rsidR="00E710B8" w:rsidRPr="00E710B8" w14:paraId="02B9EE48" w14:textId="77777777" w:rsidTr="00A76119">
        <w:trPr>
          <w:trHeight w:val="341"/>
        </w:trPr>
        <w:tc>
          <w:tcPr>
            <w:tcW w:w="0" w:type="auto"/>
            <w:gridSpan w:val="3"/>
            <w:tcBorders>
              <w:top w:val="single" w:sz="4" w:space="0" w:color="auto"/>
              <w:left w:val="single" w:sz="4" w:space="0" w:color="auto"/>
              <w:bottom w:val="single" w:sz="4" w:space="0" w:color="auto"/>
              <w:right w:val="single" w:sz="4" w:space="0" w:color="auto"/>
            </w:tcBorders>
            <w:hideMark/>
          </w:tcPr>
          <w:p w14:paraId="3BC49A1F" w14:textId="77777777" w:rsidR="00E710B8" w:rsidRPr="00E710B8" w:rsidRDefault="00E710B8" w:rsidP="00A76119">
            <w:pPr>
              <w:pStyle w:val="TAL"/>
              <w:spacing w:line="256" w:lineRule="auto"/>
              <w:rPr>
                <w:highlight w:val="lightGray"/>
              </w:rPr>
            </w:pPr>
            <w:r w:rsidRPr="00E710B8">
              <w:rPr>
                <w:rFonts w:eastAsia="Calibri"/>
                <w:i/>
                <w:noProof/>
                <w:position w:val="-12"/>
                <w:szCs w:val="22"/>
                <w:highlight w:val="lightGray"/>
              </w:rPr>
              <w:object w:dxaOrig="410" w:dyaOrig="410" w14:anchorId="16ED6BB0">
                <v:shape id="_x0000_i1027" type="#_x0000_t75" alt="" style="width:20.5pt;height:20.5pt;mso-width-percent:0;mso-height-percent:0;mso-width-percent:0;mso-height-percent:0" o:ole="">
                  <v:imagedata r:id="rId10" o:title=""/>
                </v:shape>
                <o:OLEObject Type="Embed" ProgID="Equation.3" ShapeID="_x0000_i1027" DrawAspect="Content" ObjectID="_1799767140" r:id="rId11"/>
              </w:object>
            </w:r>
          </w:p>
        </w:tc>
        <w:tc>
          <w:tcPr>
            <w:tcW w:w="0" w:type="auto"/>
            <w:tcBorders>
              <w:top w:val="single" w:sz="4" w:space="0" w:color="auto"/>
              <w:left w:val="single" w:sz="4" w:space="0" w:color="auto"/>
              <w:bottom w:val="single" w:sz="4" w:space="0" w:color="auto"/>
              <w:right w:val="single" w:sz="4" w:space="0" w:color="auto"/>
            </w:tcBorders>
            <w:hideMark/>
          </w:tcPr>
          <w:p w14:paraId="005958FA" w14:textId="77777777" w:rsidR="00E710B8" w:rsidRPr="00E710B8" w:rsidRDefault="00E710B8" w:rsidP="00A76119">
            <w:pPr>
              <w:pStyle w:val="TAC"/>
              <w:spacing w:line="256" w:lineRule="auto"/>
              <w:rPr>
                <w:highlight w:val="lightGray"/>
                <w:lang w:val="en-US"/>
              </w:rPr>
            </w:pPr>
            <w:r w:rsidRPr="00E710B8">
              <w:rPr>
                <w:highlight w:val="lightGray"/>
                <w:lang w:val="en-US"/>
              </w:rPr>
              <w:t>dB</w:t>
            </w:r>
          </w:p>
        </w:tc>
        <w:tc>
          <w:tcPr>
            <w:tcW w:w="0" w:type="auto"/>
            <w:tcBorders>
              <w:top w:val="nil"/>
              <w:left w:val="single" w:sz="4" w:space="0" w:color="auto"/>
              <w:bottom w:val="single" w:sz="4" w:space="0" w:color="auto"/>
              <w:right w:val="single" w:sz="4" w:space="0" w:color="auto"/>
            </w:tcBorders>
            <w:hideMark/>
          </w:tcPr>
          <w:p w14:paraId="7EB72DC2" w14:textId="77777777" w:rsidR="00E710B8" w:rsidRPr="00E710B8" w:rsidRDefault="00E710B8" w:rsidP="00A76119">
            <w:pPr>
              <w:pStyle w:val="TAC"/>
              <w:spacing w:line="256" w:lineRule="auto"/>
              <w:rPr>
                <w:highlight w:val="lightGray"/>
                <w:lang w:val="en-US"/>
              </w:rPr>
            </w:pPr>
            <w:r w:rsidRPr="00E710B8">
              <w:rPr>
                <w:rFonts w:hint="eastAsia"/>
                <w:highlight w:val="lightGray"/>
                <w:lang w:val="en-US"/>
              </w:rPr>
              <w:t>0</w:t>
            </w:r>
          </w:p>
        </w:tc>
        <w:tc>
          <w:tcPr>
            <w:tcW w:w="0" w:type="auto"/>
            <w:tcBorders>
              <w:top w:val="nil"/>
              <w:left w:val="single" w:sz="4" w:space="0" w:color="auto"/>
              <w:bottom w:val="single" w:sz="4" w:space="0" w:color="auto"/>
              <w:right w:val="single" w:sz="4" w:space="0" w:color="auto"/>
            </w:tcBorders>
            <w:hideMark/>
          </w:tcPr>
          <w:p w14:paraId="54635B7F" w14:textId="77777777" w:rsidR="00E710B8" w:rsidRPr="00E710B8" w:rsidRDefault="00E710B8" w:rsidP="00A76119">
            <w:pPr>
              <w:pStyle w:val="TAC"/>
              <w:spacing w:line="256" w:lineRule="auto"/>
              <w:rPr>
                <w:highlight w:val="lightGray"/>
                <w:lang w:val="en-US"/>
              </w:rPr>
            </w:pPr>
            <w:r w:rsidRPr="00E710B8">
              <w:rPr>
                <w:highlight w:val="lightGray"/>
                <w:lang w:val="en-US"/>
              </w:rPr>
              <w:t>-6</w:t>
            </w:r>
          </w:p>
        </w:tc>
      </w:tr>
      <w:tr w:rsidR="00E710B8" w:rsidRPr="00E710B8" w14:paraId="4476181F" w14:textId="77777777" w:rsidTr="00A76119">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31F6FD26" w14:textId="77777777" w:rsidR="00E710B8" w:rsidRPr="00E710B8" w:rsidRDefault="00E710B8" w:rsidP="00A76119">
            <w:pPr>
              <w:pStyle w:val="TAL"/>
              <w:spacing w:line="256" w:lineRule="auto"/>
              <w:rPr>
                <w:highlight w:val="lightGray"/>
              </w:rPr>
            </w:pPr>
            <w:r w:rsidRPr="00E710B8">
              <w:rPr>
                <w:rFonts w:eastAsia="Calibri"/>
                <w:noProof/>
                <w:position w:val="-12"/>
                <w:szCs w:val="22"/>
                <w:highlight w:val="lightGray"/>
              </w:rPr>
              <w:object w:dxaOrig="630" w:dyaOrig="410" w14:anchorId="2D48F171">
                <v:shape id="_x0000_i1028" type="#_x0000_t75" alt="" style="width:31.5pt;height:20.5pt;mso-width-percent:0;mso-height-percent:0;mso-width-percent:0;mso-height-percent:0" o:ole="">
                  <v:imagedata r:id="rId12" o:title=""/>
                </v:shape>
                <o:OLEObject Type="Embed" ProgID="Equation.3" ShapeID="_x0000_i1028" DrawAspect="Content" ObjectID="_1799767141" r:id="rId13"/>
              </w:object>
            </w:r>
          </w:p>
        </w:tc>
        <w:tc>
          <w:tcPr>
            <w:tcW w:w="0" w:type="auto"/>
            <w:tcBorders>
              <w:top w:val="single" w:sz="4" w:space="0" w:color="auto"/>
              <w:left w:val="single" w:sz="4" w:space="0" w:color="auto"/>
              <w:bottom w:val="single" w:sz="4" w:space="0" w:color="auto"/>
              <w:right w:val="single" w:sz="4" w:space="0" w:color="auto"/>
            </w:tcBorders>
            <w:hideMark/>
          </w:tcPr>
          <w:p w14:paraId="6B5A6F19" w14:textId="77777777" w:rsidR="00E710B8" w:rsidRPr="00E710B8" w:rsidRDefault="00E710B8" w:rsidP="00A76119">
            <w:pPr>
              <w:pStyle w:val="TAC"/>
              <w:spacing w:line="256" w:lineRule="auto"/>
              <w:rPr>
                <w:highlight w:val="lightGray"/>
                <w:lang w:val="en-US"/>
              </w:rPr>
            </w:pPr>
            <w:r w:rsidRPr="00E710B8">
              <w:rPr>
                <w:highlight w:val="lightGray"/>
                <w:lang w:val="en-US"/>
              </w:rPr>
              <w:t>dB</w:t>
            </w:r>
          </w:p>
        </w:tc>
        <w:tc>
          <w:tcPr>
            <w:tcW w:w="0" w:type="auto"/>
            <w:tcBorders>
              <w:top w:val="nil"/>
              <w:left w:val="single" w:sz="4" w:space="0" w:color="auto"/>
              <w:bottom w:val="single" w:sz="4" w:space="0" w:color="auto"/>
              <w:right w:val="single" w:sz="4" w:space="0" w:color="auto"/>
            </w:tcBorders>
            <w:hideMark/>
          </w:tcPr>
          <w:p w14:paraId="07651031" w14:textId="77777777" w:rsidR="00E710B8" w:rsidRPr="00E710B8" w:rsidRDefault="00E710B8" w:rsidP="00A76119">
            <w:pPr>
              <w:pStyle w:val="TAC"/>
              <w:spacing w:line="256" w:lineRule="auto"/>
              <w:rPr>
                <w:highlight w:val="lightGray"/>
                <w:lang w:val="en-US"/>
              </w:rPr>
            </w:pPr>
            <w:r w:rsidRPr="00E710B8">
              <w:rPr>
                <w:rFonts w:hint="eastAsia"/>
                <w:highlight w:val="lightGray"/>
                <w:lang w:val="en-US"/>
              </w:rPr>
              <w:t>2.23</w:t>
            </w:r>
          </w:p>
        </w:tc>
        <w:tc>
          <w:tcPr>
            <w:tcW w:w="0" w:type="auto"/>
            <w:tcBorders>
              <w:top w:val="nil"/>
              <w:left w:val="single" w:sz="4" w:space="0" w:color="auto"/>
              <w:bottom w:val="single" w:sz="4" w:space="0" w:color="auto"/>
              <w:right w:val="single" w:sz="4" w:space="0" w:color="auto"/>
            </w:tcBorders>
            <w:hideMark/>
          </w:tcPr>
          <w:p w14:paraId="4B2ACFE3" w14:textId="77777777" w:rsidR="00E710B8" w:rsidRPr="00E710B8" w:rsidRDefault="00E710B8" w:rsidP="00A76119">
            <w:pPr>
              <w:pStyle w:val="TAC"/>
              <w:spacing w:line="256" w:lineRule="auto"/>
              <w:rPr>
                <w:highlight w:val="lightGray"/>
                <w:lang w:val="en-US"/>
              </w:rPr>
            </w:pPr>
            <w:r w:rsidRPr="00E710B8">
              <w:rPr>
                <w:rFonts w:hint="eastAsia"/>
                <w:highlight w:val="lightGray"/>
                <w:lang w:val="en-US"/>
              </w:rPr>
              <w:t>-1.73</w:t>
            </w:r>
          </w:p>
        </w:tc>
      </w:tr>
      <w:tr w:rsidR="00E710B8" w:rsidRPr="00E710B8" w14:paraId="019B6B6D" w14:textId="77777777" w:rsidTr="00A76119">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0188433E" w14:textId="77777777" w:rsidR="00E710B8" w:rsidRPr="00E710B8" w:rsidRDefault="00E710B8" w:rsidP="00A76119">
            <w:pPr>
              <w:pStyle w:val="TAL"/>
              <w:spacing w:line="256" w:lineRule="auto"/>
              <w:rPr>
                <w:rFonts w:eastAsia="Calibri"/>
                <w:szCs w:val="22"/>
                <w:highlight w:val="lightGray"/>
              </w:rPr>
            </w:pPr>
            <w:r w:rsidRPr="00E710B8">
              <w:rPr>
                <w:szCs w:val="22"/>
                <w:highlight w:val="lightGray"/>
              </w:rPr>
              <w:t>SS-RSRP</w:t>
            </w:r>
          </w:p>
        </w:tc>
        <w:tc>
          <w:tcPr>
            <w:tcW w:w="0" w:type="auto"/>
            <w:tcBorders>
              <w:top w:val="single" w:sz="4" w:space="0" w:color="auto"/>
              <w:left w:val="single" w:sz="4" w:space="0" w:color="auto"/>
              <w:bottom w:val="single" w:sz="4" w:space="0" w:color="auto"/>
              <w:right w:val="single" w:sz="4" w:space="0" w:color="auto"/>
            </w:tcBorders>
            <w:hideMark/>
          </w:tcPr>
          <w:p w14:paraId="63885D2A" w14:textId="77777777" w:rsidR="00E710B8" w:rsidRPr="00E710B8" w:rsidRDefault="00E710B8" w:rsidP="00A76119">
            <w:pPr>
              <w:pStyle w:val="TAC"/>
              <w:spacing w:line="256" w:lineRule="auto"/>
              <w:rPr>
                <w:highlight w:val="lightGray"/>
                <w:lang w:val="en-US"/>
              </w:rPr>
            </w:pPr>
            <w:r w:rsidRPr="00E710B8">
              <w:rPr>
                <w:highlight w:val="lightGray"/>
                <w:lang w:val="en-US"/>
              </w:rPr>
              <w:t>dB</w:t>
            </w:r>
          </w:p>
        </w:tc>
        <w:tc>
          <w:tcPr>
            <w:tcW w:w="0" w:type="auto"/>
            <w:gridSpan w:val="2"/>
            <w:tcBorders>
              <w:top w:val="nil"/>
              <w:left w:val="single" w:sz="4" w:space="0" w:color="auto"/>
              <w:bottom w:val="single" w:sz="4" w:space="0" w:color="auto"/>
              <w:right w:val="single" w:sz="4" w:space="0" w:color="auto"/>
            </w:tcBorders>
            <w:hideMark/>
          </w:tcPr>
          <w:p w14:paraId="016B0495" w14:textId="77777777" w:rsidR="00E710B8" w:rsidRPr="00E710B8" w:rsidRDefault="00E710B8" w:rsidP="00A76119">
            <w:pPr>
              <w:pStyle w:val="TAC"/>
              <w:spacing w:line="256" w:lineRule="auto"/>
              <w:rPr>
                <w:highlight w:val="lightGray"/>
                <w:lang w:val="en-US"/>
              </w:rPr>
            </w:pPr>
            <w:r w:rsidRPr="00E710B8">
              <w:rPr>
                <w:highlight w:val="lightGray"/>
                <w:lang w:val="en-US"/>
              </w:rPr>
              <w:t>Same as PRS-RSRP</w:t>
            </w:r>
          </w:p>
        </w:tc>
      </w:tr>
      <w:tr w:rsidR="00E710B8" w:rsidRPr="00E710B8" w14:paraId="3BDB8246" w14:textId="77777777" w:rsidTr="00A76119">
        <w:trPr>
          <w:trHeight w:val="390"/>
        </w:trPr>
        <w:tc>
          <w:tcPr>
            <w:tcW w:w="0" w:type="auto"/>
            <w:tcBorders>
              <w:top w:val="single" w:sz="4" w:space="0" w:color="auto"/>
              <w:left w:val="single" w:sz="4" w:space="0" w:color="auto"/>
              <w:bottom w:val="single" w:sz="4" w:space="0" w:color="auto"/>
              <w:right w:val="single" w:sz="4" w:space="0" w:color="auto"/>
            </w:tcBorders>
            <w:hideMark/>
          </w:tcPr>
          <w:p w14:paraId="4274D6EB" w14:textId="77777777" w:rsidR="00E710B8" w:rsidRPr="00E710B8" w:rsidRDefault="00E710B8" w:rsidP="00A76119">
            <w:pPr>
              <w:pStyle w:val="TAL"/>
              <w:spacing w:line="256" w:lineRule="auto"/>
              <w:rPr>
                <w:rFonts w:eastAsia="Calibri"/>
                <w:position w:val="-12"/>
                <w:szCs w:val="22"/>
                <w:highlight w:val="lightGray"/>
              </w:rPr>
            </w:pPr>
            <w:r w:rsidRPr="00E710B8">
              <w:rPr>
                <w:highlight w:val="lightGray"/>
              </w:rPr>
              <w:t>PRS-RSRP</w:t>
            </w:r>
            <w:r w:rsidRPr="00E710B8">
              <w:rPr>
                <w:highlight w:val="lightGray"/>
                <w:lang w:val="en-US"/>
              </w:rPr>
              <w:t xml:space="preserve"> </w:t>
            </w:r>
            <w:r w:rsidRPr="00E710B8">
              <w:rPr>
                <w:highlight w:val="lightGray"/>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765BBB1" w14:textId="77777777" w:rsidR="00E710B8" w:rsidRPr="00E710B8" w:rsidRDefault="00E710B8" w:rsidP="00A76119">
            <w:pPr>
              <w:pStyle w:val="TAL"/>
              <w:spacing w:line="256" w:lineRule="auto"/>
              <w:rPr>
                <w:highlight w:val="lightGray"/>
                <w:lang w:val="en-US"/>
              </w:rPr>
            </w:pPr>
            <w:r w:rsidRPr="00E710B8">
              <w:rPr>
                <w:highlight w:val="lightGray"/>
                <w:lang w:val="en-US"/>
              </w:rPr>
              <w:t>Config 1, 2</w:t>
            </w:r>
          </w:p>
        </w:tc>
        <w:tc>
          <w:tcPr>
            <w:tcW w:w="0" w:type="auto"/>
            <w:tcBorders>
              <w:top w:val="single" w:sz="4" w:space="0" w:color="auto"/>
              <w:left w:val="single" w:sz="4" w:space="0" w:color="auto"/>
              <w:bottom w:val="single" w:sz="4" w:space="0" w:color="auto"/>
              <w:right w:val="single" w:sz="4" w:space="0" w:color="auto"/>
            </w:tcBorders>
          </w:tcPr>
          <w:p w14:paraId="34DE3704"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BF15364" w14:textId="77777777" w:rsidR="00E710B8" w:rsidRPr="00E710B8" w:rsidRDefault="00E710B8" w:rsidP="00A76119">
            <w:pPr>
              <w:pStyle w:val="TAC"/>
              <w:spacing w:line="256" w:lineRule="auto"/>
              <w:rPr>
                <w:highlight w:val="lightGray"/>
                <w:lang w:val="en-US"/>
              </w:rPr>
            </w:pPr>
            <w:r w:rsidRPr="00E710B8">
              <w:rPr>
                <w:highlight w:val="lightGray"/>
                <w:lang w:val="en-US"/>
              </w:rPr>
              <w:t>dBm/SCS</w:t>
            </w:r>
          </w:p>
        </w:tc>
        <w:tc>
          <w:tcPr>
            <w:tcW w:w="0" w:type="auto"/>
            <w:tcBorders>
              <w:top w:val="nil"/>
              <w:left w:val="single" w:sz="4" w:space="0" w:color="auto"/>
              <w:bottom w:val="single" w:sz="4" w:space="0" w:color="auto"/>
              <w:right w:val="single" w:sz="4" w:space="0" w:color="auto"/>
            </w:tcBorders>
            <w:hideMark/>
          </w:tcPr>
          <w:p w14:paraId="0419135A" w14:textId="77777777" w:rsidR="00E710B8" w:rsidRPr="00E710B8" w:rsidRDefault="00E710B8" w:rsidP="00A76119">
            <w:pPr>
              <w:pStyle w:val="TAC"/>
              <w:spacing w:line="256" w:lineRule="auto"/>
              <w:rPr>
                <w:highlight w:val="lightGray"/>
                <w:lang w:val="en-US"/>
              </w:rPr>
            </w:pPr>
            <w:r w:rsidRPr="00E710B8">
              <w:rPr>
                <w:highlight w:val="lightGray"/>
                <w:lang w:val="en-US"/>
              </w:rPr>
              <w:t>-95.77</w:t>
            </w:r>
          </w:p>
        </w:tc>
        <w:tc>
          <w:tcPr>
            <w:tcW w:w="0" w:type="auto"/>
            <w:tcBorders>
              <w:top w:val="nil"/>
              <w:left w:val="single" w:sz="4" w:space="0" w:color="auto"/>
              <w:bottom w:val="single" w:sz="4" w:space="0" w:color="auto"/>
              <w:right w:val="single" w:sz="4" w:space="0" w:color="auto"/>
            </w:tcBorders>
            <w:hideMark/>
          </w:tcPr>
          <w:p w14:paraId="51080603" w14:textId="77777777" w:rsidR="00E710B8" w:rsidRPr="00E710B8" w:rsidRDefault="00E710B8" w:rsidP="00A76119">
            <w:pPr>
              <w:pStyle w:val="TAC"/>
              <w:spacing w:line="256" w:lineRule="auto"/>
              <w:rPr>
                <w:highlight w:val="lightGray"/>
                <w:lang w:val="en-US"/>
              </w:rPr>
            </w:pPr>
            <w:r w:rsidRPr="00E710B8">
              <w:rPr>
                <w:highlight w:val="lightGray"/>
                <w:lang w:val="en-US"/>
              </w:rPr>
              <w:t>-99.73</w:t>
            </w:r>
          </w:p>
        </w:tc>
      </w:tr>
      <w:tr w:rsidR="00E710B8" w:rsidRPr="00E710B8" w14:paraId="58D3CEB5" w14:textId="77777777" w:rsidTr="00A76119">
        <w:trPr>
          <w:trHeight w:val="390"/>
        </w:trPr>
        <w:tc>
          <w:tcPr>
            <w:tcW w:w="0" w:type="auto"/>
            <w:tcBorders>
              <w:top w:val="single" w:sz="4" w:space="0" w:color="auto"/>
              <w:left w:val="single" w:sz="4" w:space="0" w:color="auto"/>
              <w:bottom w:val="single" w:sz="4" w:space="0" w:color="auto"/>
              <w:right w:val="single" w:sz="4" w:space="0" w:color="auto"/>
            </w:tcBorders>
          </w:tcPr>
          <w:p w14:paraId="6F218175" w14:textId="77777777" w:rsidR="00E710B8" w:rsidRPr="00E710B8" w:rsidRDefault="00E710B8" w:rsidP="00A76119">
            <w:pPr>
              <w:pStyle w:val="TAL"/>
              <w:spacing w:line="256" w:lineRule="auto"/>
              <w:rPr>
                <w:rFonts w:eastAsia="Calibri"/>
                <w:position w:val="-12"/>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3705106" w14:textId="77777777" w:rsidR="00E710B8" w:rsidRPr="00E710B8" w:rsidRDefault="00E710B8" w:rsidP="00A76119">
            <w:pPr>
              <w:pStyle w:val="TAL"/>
              <w:spacing w:line="256" w:lineRule="auto"/>
              <w:rPr>
                <w:position w:val="-12"/>
                <w:szCs w:val="22"/>
                <w:highlight w:val="lightGray"/>
                <w:lang w:val="en-US"/>
              </w:rPr>
            </w:pPr>
            <w:r w:rsidRPr="00E710B8">
              <w:rPr>
                <w:position w:val="-12"/>
                <w:szCs w:val="22"/>
                <w:highlight w:val="lightGray"/>
                <w:lang w:val="en-US"/>
              </w:rPr>
              <w:t>Config 3</w:t>
            </w:r>
          </w:p>
        </w:tc>
        <w:tc>
          <w:tcPr>
            <w:tcW w:w="0" w:type="auto"/>
            <w:tcBorders>
              <w:top w:val="single" w:sz="4" w:space="0" w:color="auto"/>
              <w:left w:val="single" w:sz="4" w:space="0" w:color="auto"/>
              <w:bottom w:val="single" w:sz="4" w:space="0" w:color="auto"/>
              <w:right w:val="single" w:sz="4" w:space="0" w:color="auto"/>
            </w:tcBorders>
          </w:tcPr>
          <w:p w14:paraId="36E14632" w14:textId="77777777" w:rsidR="00E710B8" w:rsidRPr="00E710B8" w:rsidRDefault="00E710B8" w:rsidP="00A76119">
            <w:pPr>
              <w:pStyle w:val="TAL"/>
              <w:spacing w:line="256" w:lineRule="auto"/>
              <w:rPr>
                <w:rFonts w:eastAsia="Calibri"/>
                <w:position w:val="-12"/>
                <w:szCs w:val="22"/>
                <w:highlight w:val="lightGray"/>
              </w:rPr>
            </w:pPr>
          </w:p>
        </w:tc>
        <w:tc>
          <w:tcPr>
            <w:tcW w:w="0" w:type="auto"/>
            <w:tcBorders>
              <w:top w:val="single" w:sz="4" w:space="0" w:color="auto"/>
              <w:left w:val="single" w:sz="4" w:space="0" w:color="auto"/>
              <w:bottom w:val="single" w:sz="4" w:space="0" w:color="auto"/>
              <w:right w:val="single" w:sz="4" w:space="0" w:color="auto"/>
            </w:tcBorders>
          </w:tcPr>
          <w:p w14:paraId="7B4EBF1B" w14:textId="77777777" w:rsidR="00E710B8" w:rsidRPr="00E710B8" w:rsidRDefault="00E710B8" w:rsidP="00A76119">
            <w:pPr>
              <w:pStyle w:val="TAC"/>
              <w:spacing w:line="256" w:lineRule="auto"/>
              <w:rPr>
                <w:highlight w:val="lightGray"/>
                <w:lang w:val="en-US"/>
              </w:rPr>
            </w:pPr>
          </w:p>
        </w:tc>
        <w:tc>
          <w:tcPr>
            <w:tcW w:w="0" w:type="auto"/>
            <w:tcBorders>
              <w:top w:val="nil"/>
              <w:left w:val="single" w:sz="4" w:space="0" w:color="auto"/>
              <w:bottom w:val="single" w:sz="4" w:space="0" w:color="auto"/>
              <w:right w:val="single" w:sz="4" w:space="0" w:color="auto"/>
            </w:tcBorders>
            <w:hideMark/>
          </w:tcPr>
          <w:p w14:paraId="170671F0" w14:textId="77777777" w:rsidR="00E710B8" w:rsidRPr="00E710B8" w:rsidRDefault="00E710B8" w:rsidP="00A76119">
            <w:pPr>
              <w:pStyle w:val="TAC"/>
              <w:spacing w:line="256" w:lineRule="auto"/>
              <w:rPr>
                <w:highlight w:val="lightGray"/>
                <w:lang w:val="en-US"/>
              </w:rPr>
            </w:pPr>
            <w:r w:rsidRPr="00E710B8">
              <w:rPr>
                <w:highlight w:val="lightGray"/>
              </w:rPr>
              <w:t>-92.77</w:t>
            </w:r>
          </w:p>
        </w:tc>
        <w:tc>
          <w:tcPr>
            <w:tcW w:w="0" w:type="auto"/>
            <w:tcBorders>
              <w:top w:val="nil"/>
              <w:left w:val="single" w:sz="4" w:space="0" w:color="auto"/>
              <w:bottom w:val="single" w:sz="4" w:space="0" w:color="auto"/>
              <w:right w:val="single" w:sz="4" w:space="0" w:color="auto"/>
            </w:tcBorders>
            <w:hideMark/>
          </w:tcPr>
          <w:p w14:paraId="6D4DB2DE" w14:textId="77777777" w:rsidR="00E710B8" w:rsidRPr="00E710B8" w:rsidRDefault="00E710B8" w:rsidP="00A76119">
            <w:pPr>
              <w:pStyle w:val="TAC"/>
              <w:spacing w:line="256" w:lineRule="auto"/>
              <w:rPr>
                <w:highlight w:val="lightGray"/>
                <w:lang w:val="en-US"/>
              </w:rPr>
            </w:pPr>
            <w:r w:rsidRPr="00E710B8">
              <w:rPr>
                <w:highlight w:val="lightGray"/>
              </w:rPr>
              <w:t>-96.73</w:t>
            </w:r>
          </w:p>
        </w:tc>
      </w:tr>
      <w:tr w:rsidR="00E710B8" w:rsidRPr="00E710B8" w14:paraId="28DEFF16" w14:textId="77777777" w:rsidTr="00A76119">
        <w:trPr>
          <w:trHeight w:val="390"/>
        </w:trPr>
        <w:tc>
          <w:tcPr>
            <w:tcW w:w="0" w:type="auto"/>
            <w:vMerge w:val="restart"/>
            <w:tcBorders>
              <w:top w:val="single" w:sz="4" w:space="0" w:color="auto"/>
              <w:left w:val="single" w:sz="4" w:space="0" w:color="auto"/>
              <w:bottom w:val="single" w:sz="4" w:space="0" w:color="auto"/>
              <w:right w:val="single" w:sz="4" w:space="0" w:color="auto"/>
            </w:tcBorders>
            <w:hideMark/>
          </w:tcPr>
          <w:p w14:paraId="50ADCA7F" w14:textId="77777777" w:rsidR="00E710B8" w:rsidRPr="00E710B8" w:rsidRDefault="00E710B8" w:rsidP="00A76119">
            <w:pPr>
              <w:pStyle w:val="TAL"/>
              <w:spacing w:line="256" w:lineRule="auto"/>
              <w:rPr>
                <w:rFonts w:eastAsia="Calibri"/>
                <w:position w:val="-12"/>
                <w:szCs w:val="22"/>
                <w:highlight w:val="lightGray"/>
              </w:rPr>
            </w:pPr>
            <w:r w:rsidRPr="00E710B8">
              <w:rPr>
                <w:highlight w:val="lightGray"/>
              </w:rPr>
              <w:t>Io</w:t>
            </w:r>
            <w:r w:rsidRPr="00E710B8">
              <w:rPr>
                <w:highlight w:val="lightGray"/>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363E54B0" w14:textId="77777777" w:rsidR="00E710B8" w:rsidRPr="00E710B8" w:rsidRDefault="00E710B8" w:rsidP="00A76119">
            <w:pPr>
              <w:pStyle w:val="TAL"/>
              <w:spacing w:line="256" w:lineRule="auto"/>
              <w:rPr>
                <w:rFonts w:eastAsia="Calibri"/>
                <w:position w:val="-12"/>
                <w:szCs w:val="22"/>
                <w:highlight w:val="lightGray"/>
              </w:rPr>
            </w:pPr>
            <w:r w:rsidRPr="00E710B8">
              <w:rPr>
                <w:highlight w:val="lightGray"/>
              </w:rPr>
              <w:t>Config 1,2</w:t>
            </w:r>
          </w:p>
        </w:tc>
        <w:tc>
          <w:tcPr>
            <w:tcW w:w="0" w:type="auto"/>
            <w:tcBorders>
              <w:top w:val="single" w:sz="4" w:space="0" w:color="auto"/>
              <w:left w:val="single" w:sz="4" w:space="0" w:color="auto"/>
              <w:bottom w:val="single" w:sz="4" w:space="0" w:color="auto"/>
              <w:right w:val="single" w:sz="4" w:space="0" w:color="auto"/>
            </w:tcBorders>
          </w:tcPr>
          <w:p w14:paraId="1043A2A8" w14:textId="77777777" w:rsidR="00E710B8" w:rsidRPr="00E710B8" w:rsidRDefault="00E710B8" w:rsidP="00A76119">
            <w:pPr>
              <w:pStyle w:val="TAL"/>
              <w:spacing w:line="256" w:lineRule="auto"/>
              <w:rPr>
                <w:rFonts w:eastAsia="Calibri"/>
                <w:position w:val="-12"/>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DC3BBC9" w14:textId="77777777" w:rsidR="00E710B8" w:rsidRPr="00E710B8" w:rsidRDefault="00E710B8" w:rsidP="00A76119">
            <w:pPr>
              <w:pStyle w:val="TAC"/>
              <w:spacing w:line="256" w:lineRule="auto"/>
              <w:rPr>
                <w:highlight w:val="lightGray"/>
                <w:lang w:val="en-US"/>
              </w:rPr>
            </w:pPr>
            <w:r w:rsidRPr="00E710B8">
              <w:rPr>
                <w:highlight w:val="lightGray"/>
                <w:lang w:val="en-US"/>
              </w:rPr>
              <w:t>dBm/19.08MHz</w:t>
            </w:r>
          </w:p>
        </w:tc>
        <w:tc>
          <w:tcPr>
            <w:tcW w:w="0" w:type="auto"/>
            <w:gridSpan w:val="2"/>
            <w:tcBorders>
              <w:top w:val="nil"/>
              <w:left w:val="single" w:sz="4" w:space="0" w:color="auto"/>
              <w:bottom w:val="single" w:sz="4" w:space="0" w:color="auto"/>
              <w:right w:val="single" w:sz="4" w:space="0" w:color="auto"/>
            </w:tcBorders>
            <w:hideMark/>
          </w:tcPr>
          <w:p w14:paraId="2907BCB4" w14:textId="77777777" w:rsidR="00E710B8" w:rsidRPr="00E710B8" w:rsidRDefault="00E710B8" w:rsidP="00A76119">
            <w:pPr>
              <w:pStyle w:val="TAC"/>
              <w:spacing w:line="256" w:lineRule="auto"/>
              <w:rPr>
                <w:highlight w:val="lightGray"/>
                <w:lang w:val="en-US"/>
              </w:rPr>
            </w:pPr>
            <w:r w:rsidRPr="00E710B8">
              <w:rPr>
                <w:highlight w:val="lightGray"/>
                <w:lang w:val="en-US"/>
              </w:rPr>
              <w:t>-61.71</w:t>
            </w:r>
          </w:p>
        </w:tc>
      </w:tr>
      <w:tr w:rsidR="00E710B8" w:rsidRPr="00E710B8" w14:paraId="6EE3C27C" w14:textId="77777777" w:rsidTr="00A76119">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CC397" w14:textId="77777777" w:rsidR="00E710B8" w:rsidRPr="00E710B8" w:rsidRDefault="00E710B8" w:rsidP="00A76119">
            <w:pPr>
              <w:spacing w:after="0"/>
              <w:rPr>
                <w:rFonts w:ascii="Arial" w:eastAsia="Calibri" w:hAnsi="Arial" w:cs="Arial"/>
                <w:position w:val="-1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F182E1A" w14:textId="77777777" w:rsidR="00E710B8" w:rsidRPr="00E710B8" w:rsidRDefault="00E710B8" w:rsidP="00A76119">
            <w:pPr>
              <w:pStyle w:val="TAL"/>
              <w:spacing w:line="256" w:lineRule="auto"/>
              <w:rPr>
                <w:position w:val="-12"/>
                <w:szCs w:val="22"/>
                <w:highlight w:val="lightGray"/>
                <w:lang w:val="en-US"/>
              </w:rPr>
            </w:pPr>
            <w:r w:rsidRPr="00E710B8">
              <w:rPr>
                <w:highlight w:val="lightGray"/>
              </w:rPr>
              <w:t xml:space="preserve">Config </w:t>
            </w:r>
            <w:r w:rsidRPr="00E710B8">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tcPr>
          <w:p w14:paraId="6DAD88C3" w14:textId="77777777" w:rsidR="00E710B8" w:rsidRPr="00E710B8" w:rsidRDefault="00E710B8" w:rsidP="00A76119">
            <w:pPr>
              <w:pStyle w:val="TAL"/>
              <w:spacing w:line="256" w:lineRule="auto"/>
              <w:rPr>
                <w:rFonts w:eastAsia="Calibri"/>
                <w:position w:val="-12"/>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564A191" w14:textId="77777777" w:rsidR="00E710B8" w:rsidRPr="00E710B8" w:rsidRDefault="00E710B8" w:rsidP="00A76119">
            <w:pPr>
              <w:pStyle w:val="TAC"/>
              <w:spacing w:line="256" w:lineRule="auto"/>
              <w:rPr>
                <w:highlight w:val="lightGray"/>
                <w:lang w:val="en-US"/>
              </w:rPr>
            </w:pPr>
            <w:r w:rsidRPr="00E710B8">
              <w:rPr>
                <w:highlight w:val="lightGray"/>
                <w:lang w:val="en-US"/>
              </w:rPr>
              <w:t>dBm/47.88MHz</w:t>
            </w:r>
          </w:p>
        </w:tc>
        <w:tc>
          <w:tcPr>
            <w:tcW w:w="0" w:type="auto"/>
            <w:gridSpan w:val="2"/>
            <w:tcBorders>
              <w:top w:val="nil"/>
              <w:left w:val="single" w:sz="4" w:space="0" w:color="auto"/>
              <w:bottom w:val="single" w:sz="4" w:space="0" w:color="auto"/>
              <w:right w:val="single" w:sz="4" w:space="0" w:color="auto"/>
            </w:tcBorders>
            <w:hideMark/>
          </w:tcPr>
          <w:p w14:paraId="709713E9" w14:textId="77777777" w:rsidR="00E710B8" w:rsidRPr="00E710B8" w:rsidRDefault="00E710B8" w:rsidP="00A76119">
            <w:pPr>
              <w:pStyle w:val="TAC"/>
              <w:spacing w:line="256" w:lineRule="auto"/>
              <w:rPr>
                <w:highlight w:val="lightGray"/>
                <w:lang w:val="en-US"/>
              </w:rPr>
            </w:pPr>
            <w:r w:rsidRPr="00E710B8">
              <w:rPr>
                <w:highlight w:val="lightGray"/>
              </w:rPr>
              <w:t>-57.73</w:t>
            </w:r>
          </w:p>
        </w:tc>
      </w:tr>
      <w:tr w:rsidR="00E710B8" w:rsidRPr="00E710B8" w14:paraId="77738382" w14:textId="77777777" w:rsidTr="00A76119">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32A8FE2B" w14:textId="77777777" w:rsidR="00E710B8" w:rsidRPr="00E710B8" w:rsidRDefault="00E710B8" w:rsidP="00A76119">
            <w:pPr>
              <w:pStyle w:val="TAL"/>
              <w:spacing w:line="256" w:lineRule="auto"/>
              <w:rPr>
                <w:rFonts w:eastAsia="Calibri"/>
                <w:position w:val="-12"/>
                <w:szCs w:val="22"/>
                <w:highlight w:val="lightGray"/>
              </w:rPr>
            </w:pPr>
            <w:r w:rsidRPr="00E710B8">
              <w:rPr>
                <w:highlight w:val="lightGray"/>
              </w:rPr>
              <w:t>Propagation condition</w:t>
            </w:r>
          </w:p>
        </w:tc>
        <w:tc>
          <w:tcPr>
            <w:tcW w:w="0" w:type="auto"/>
            <w:tcBorders>
              <w:top w:val="single" w:sz="4" w:space="0" w:color="auto"/>
              <w:left w:val="single" w:sz="4" w:space="0" w:color="auto"/>
              <w:bottom w:val="single" w:sz="4" w:space="0" w:color="auto"/>
              <w:right w:val="single" w:sz="4" w:space="0" w:color="auto"/>
            </w:tcBorders>
          </w:tcPr>
          <w:p w14:paraId="182B797C" w14:textId="77777777" w:rsidR="00E710B8" w:rsidRPr="00E710B8" w:rsidRDefault="00E710B8" w:rsidP="00A76119">
            <w:pPr>
              <w:pStyle w:val="TAC"/>
              <w:spacing w:line="256" w:lineRule="auto"/>
              <w:rPr>
                <w:highlight w:val="lightGray"/>
                <w:lang w:val="en-US"/>
              </w:rPr>
            </w:pPr>
          </w:p>
        </w:tc>
        <w:tc>
          <w:tcPr>
            <w:tcW w:w="0" w:type="auto"/>
            <w:gridSpan w:val="2"/>
            <w:tcBorders>
              <w:top w:val="nil"/>
              <w:left w:val="single" w:sz="4" w:space="0" w:color="auto"/>
              <w:bottom w:val="single" w:sz="4" w:space="0" w:color="auto"/>
              <w:right w:val="single" w:sz="4" w:space="0" w:color="auto"/>
            </w:tcBorders>
            <w:hideMark/>
          </w:tcPr>
          <w:p w14:paraId="56E056EC" w14:textId="77777777" w:rsidR="00E710B8" w:rsidRPr="00E710B8" w:rsidRDefault="00E710B8" w:rsidP="00A76119">
            <w:pPr>
              <w:pStyle w:val="TAC"/>
              <w:spacing w:line="256" w:lineRule="auto"/>
              <w:rPr>
                <w:highlight w:val="lightGray"/>
                <w:lang w:val="en-US"/>
              </w:rPr>
            </w:pPr>
            <w:r w:rsidRPr="00E710B8">
              <w:rPr>
                <w:highlight w:val="lightGray"/>
                <w:lang w:val="en-US"/>
              </w:rPr>
              <w:t>AWGN</w:t>
            </w:r>
          </w:p>
        </w:tc>
      </w:tr>
      <w:tr w:rsidR="00E710B8" w:rsidRPr="00E710B8" w14:paraId="2EA1EB58" w14:textId="77777777" w:rsidTr="00A76119">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25890206" w14:textId="77777777" w:rsidR="00E710B8" w:rsidRPr="00E710B8" w:rsidRDefault="00E710B8" w:rsidP="00A76119">
            <w:pPr>
              <w:pStyle w:val="TAL"/>
              <w:spacing w:line="256" w:lineRule="auto"/>
              <w:rPr>
                <w:rFonts w:eastAsia="Calibri"/>
                <w:position w:val="-12"/>
                <w:szCs w:val="22"/>
                <w:highlight w:val="lightGray"/>
              </w:rPr>
            </w:pPr>
            <w:r w:rsidRPr="00E710B8">
              <w:rPr>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14:paraId="141F53F5" w14:textId="77777777" w:rsidR="00E710B8" w:rsidRPr="00E710B8" w:rsidRDefault="00E710B8" w:rsidP="00A76119">
            <w:pPr>
              <w:pStyle w:val="TAC"/>
              <w:spacing w:line="256" w:lineRule="auto"/>
              <w:rPr>
                <w:highlight w:val="lightGray"/>
                <w:lang w:val="en-US"/>
              </w:rPr>
            </w:pPr>
          </w:p>
        </w:tc>
        <w:tc>
          <w:tcPr>
            <w:tcW w:w="0" w:type="auto"/>
            <w:gridSpan w:val="2"/>
            <w:tcBorders>
              <w:top w:val="nil"/>
              <w:left w:val="single" w:sz="4" w:space="0" w:color="auto"/>
              <w:bottom w:val="single" w:sz="4" w:space="0" w:color="auto"/>
              <w:right w:val="single" w:sz="4" w:space="0" w:color="auto"/>
            </w:tcBorders>
            <w:hideMark/>
          </w:tcPr>
          <w:p w14:paraId="10E4A530" w14:textId="77777777" w:rsidR="00E710B8" w:rsidRPr="00E710B8" w:rsidRDefault="00E710B8" w:rsidP="00A76119">
            <w:pPr>
              <w:pStyle w:val="TAC"/>
              <w:spacing w:line="256" w:lineRule="auto"/>
              <w:rPr>
                <w:highlight w:val="lightGray"/>
                <w:lang w:val="en-US"/>
              </w:rPr>
            </w:pPr>
            <w:r w:rsidRPr="00E710B8">
              <w:rPr>
                <w:highlight w:val="lightGray"/>
              </w:rPr>
              <w:t>1x2</w:t>
            </w:r>
          </w:p>
        </w:tc>
      </w:tr>
      <w:tr w:rsidR="00E710B8" w:rsidRPr="00E710B8" w14:paraId="3A7276C5" w14:textId="77777777" w:rsidTr="00A76119">
        <w:trPr>
          <w:trHeight w:val="390"/>
        </w:trPr>
        <w:tc>
          <w:tcPr>
            <w:tcW w:w="0" w:type="auto"/>
            <w:gridSpan w:val="6"/>
            <w:tcBorders>
              <w:top w:val="single" w:sz="4" w:space="0" w:color="auto"/>
              <w:left w:val="single" w:sz="4" w:space="0" w:color="auto"/>
              <w:bottom w:val="single" w:sz="4" w:space="0" w:color="auto"/>
              <w:right w:val="single" w:sz="4" w:space="0" w:color="auto"/>
            </w:tcBorders>
            <w:hideMark/>
          </w:tcPr>
          <w:p w14:paraId="14CE5EB2" w14:textId="77777777" w:rsidR="00E710B8" w:rsidRPr="00E710B8" w:rsidRDefault="00E710B8" w:rsidP="00A76119">
            <w:pPr>
              <w:pStyle w:val="TAN"/>
              <w:spacing w:line="256" w:lineRule="auto"/>
              <w:rPr>
                <w:highlight w:val="lightGray"/>
              </w:rPr>
            </w:pPr>
            <w:r w:rsidRPr="00E710B8">
              <w:rPr>
                <w:highlight w:val="lightGray"/>
              </w:rPr>
              <w:t>Note 1:</w:t>
            </w:r>
            <w:r w:rsidRPr="00E710B8">
              <w:rPr>
                <w:highlight w:val="lightGray"/>
              </w:rPr>
              <w:tab/>
              <w:t>OCNG shall be used such that both cells are fully allocated and a constant total transmitted power spectral density is achieved for all OFDM symbols.</w:t>
            </w:r>
          </w:p>
          <w:p w14:paraId="4C139054" w14:textId="77777777" w:rsidR="00E710B8" w:rsidRPr="00E710B8" w:rsidRDefault="00E710B8" w:rsidP="00A76119">
            <w:pPr>
              <w:pStyle w:val="TAN"/>
              <w:spacing w:line="256" w:lineRule="auto"/>
              <w:rPr>
                <w:highlight w:val="lightGray"/>
              </w:rPr>
            </w:pPr>
            <w:r w:rsidRPr="00E710B8">
              <w:rPr>
                <w:highlight w:val="lightGray"/>
              </w:rPr>
              <w:t>Note 2:</w:t>
            </w:r>
            <w:r w:rsidRPr="00E710B8">
              <w:rPr>
                <w:highlight w:val="lightGray"/>
              </w:rPr>
              <w:tab/>
              <w:t xml:space="preserve">Interference from other cells and noise sources not specified in the test is assumed to be constant over subcarriers and time and shall be modelled as AWGN of appropriate power for </w:t>
            </w:r>
            <w:r w:rsidRPr="00E710B8">
              <w:rPr>
                <w:rFonts w:eastAsia="Calibri" w:cs="v4.2.0"/>
                <w:noProof/>
                <w:position w:val="-12"/>
                <w:szCs w:val="22"/>
                <w:highlight w:val="lightGray"/>
              </w:rPr>
              <w:object w:dxaOrig="410" w:dyaOrig="330" w14:anchorId="62633FDC">
                <v:shape id="_x0000_i1029" type="#_x0000_t75" alt="" style="width:20.5pt;height:17.5pt;mso-width-percent:0;mso-height-percent:0;mso-width-percent:0;mso-height-percent:0" o:ole="">
                  <v:imagedata r:id="rId7" o:title=""/>
                </v:shape>
                <o:OLEObject Type="Embed" ProgID="Equation.3" ShapeID="_x0000_i1029" DrawAspect="Content" ObjectID="_1799767142" r:id="rId14"/>
              </w:object>
            </w:r>
            <w:r w:rsidRPr="00E710B8">
              <w:rPr>
                <w:highlight w:val="lightGray"/>
              </w:rPr>
              <w:t xml:space="preserve"> to be fulfilled.</w:t>
            </w:r>
          </w:p>
          <w:p w14:paraId="2594D32A" w14:textId="77777777" w:rsidR="00E710B8" w:rsidRPr="00E710B8" w:rsidRDefault="00E710B8" w:rsidP="00A76119">
            <w:pPr>
              <w:pStyle w:val="TAN"/>
              <w:spacing w:line="256" w:lineRule="auto"/>
              <w:rPr>
                <w:highlight w:val="lightGray"/>
              </w:rPr>
            </w:pPr>
            <w:r w:rsidRPr="00E710B8">
              <w:rPr>
                <w:highlight w:val="lightGray"/>
              </w:rPr>
              <w:lastRenderedPageBreak/>
              <w:t>Note 3:</w:t>
            </w:r>
            <w:r w:rsidRPr="00E710B8">
              <w:rPr>
                <w:highlight w:val="lightGray"/>
              </w:rPr>
              <w:tab/>
              <w:t>SS-RSRP and PRS-RSRP and Io levels have been derived from other parameters for information purposes. They are not settable parameters themselves.</w:t>
            </w:r>
          </w:p>
          <w:p w14:paraId="5975B445" w14:textId="77777777" w:rsidR="00E710B8" w:rsidRPr="00E710B8" w:rsidRDefault="00E710B8" w:rsidP="00A76119">
            <w:pPr>
              <w:pStyle w:val="TAN"/>
              <w:spacing w:line="256" w:lineRule="auto"/>
              <w:rPr>
                <w:highlight w:val="lightGray"/>
              </w:rPr>
            </w:pPr>
            <w:r w:rsidRPr="00E710B8">
              <w:rPr>
                <w:highlight w:val="lightGray"/>
              </w:rPr>
              <w:t>Note 4:</w:t>
            </w:r>
            <w:r w:rsidRPr="00E710B8">
              <w:rPr>
                <w:highlight w:val="lightGray"/>
              </w:rPr>
              <w:tab/>
              <w:t>PRS-RSRP minimum requirements are specified assuming independent interference and noise at each receiver antenna port.</w:t>
            </w:r>
          </w:p>
          <w:p w14:paraId="139195E2" w14:textId="77777777" w:rsidR="00E710B8" w:rsidRPr="00E710B8" w:rsidRDefault="00E710B8" w:rsidP="00A76119">
            <w:pPr>
              <w:pStyle w:val="TAN"/>
              <w:spacing w:line="256" w:lineRule="auto"/>
              <w:rPr>
                <w:highlight w:val="lightGray"/>
              </w:rPr>
            </w:pPr>
            <w:r w:rsidRPr="00E710B8">
              <w:rPr>
                <w:highlight w:val="lightGray"/>
              </w:rPr>
              <w:t>Note 5:</w:t>
            </w:r>
            <w:r w:rsidRPr="00E710B8">
              <w:rPr>
                <w:highlight w:val="lightGray"/>
              </w:rPr>
              <w:tab/>
            </w:r>
            <w:r w:rsidRPr="00E710B8">
              <w:rPr>
                <w:rFonts w:hint="eastAsia"/>
                <w:highlight w:val="lightGray"/>
              </w:rPr>
              <w:t>Void</w:t>
            </w:r>
            <w:r w:rsidRPr="00E710B8">
              <w:rPr>
                <w:highlight w:val="lightGray"/>
              </w:rPr>
              <w:t>.</w:t>
            </w:r>
          </w:p>
          <w:p w14:paraId="532FB845" w14:textId="77777777" w:rsidR="00E710B8" w:rsidRPr="00E710B8" w:rsidRDefault="00E710B8" w:rsidP="00A76119">
            <w:pPr>
              <w:pStyle w:val="TAN"/>
              <w:spacing w:line="256" w:lineRule="auto"/>
              <w:rPr>
                <w:highlight w:val="lightGray"/>
              </w:rPr>
            </w:pPr>
            <w:r w:rsidRPr="00E710B8">
              <w:rPr>
                <w:highlight w:val="lightGray"/>
              </w:rPr>
              <w:t>Note 6:</w:t>
            </w:r>
            <w:r w:rsidRPr="00E710B8">
              <w:rPr>
                <w:highlight w:val="lightGray"/>
              </w:rPr>
              <w:tab/>
            </w:r>
            <w:r w:rsidRPr="00E710B8">
              <w:rPr>
                <w:rFonts w:hint="eastAsia"/>
                <w:highlight w:val="lightGray"/>
              </w:rPr>
              <w:t xml:space="preserve">Void. </w:t>
            </w:r>
          </w:p>
          <w:p w14:paraId="68BD1F9B" w14:textId="77777777" w:rsidR="00E710B8" w:rsidRPr="00E710B8" w:rsidRDefault="00E710B8" w:rsidP="00A76119">
            <w:pPr>
              <w:pStyle w:val="TAN"/>
              <w:spacing w:line="256" w:lineRule="auto"/>
              <w:rPr>
                <w:highlight w:val="lightGray"/>
              </w:rPr>
            </w:pPr>
            <w:r w:rsidRPr="00E710B8">
              <w:rPr>
                <w:highlight w:val="lightGray"/>
              </w:rPr>
              <w:t xml:space="preserve">Note </w:t>
            </w:r>
            <w:r w:rsidRPr="00E710B8">
              <w:rPr>
                <w:highlight w:val="lightGray"/>
                <w:lang w:val="en-US"/>
              </w:rPr>
              <w:t>7</w:t>
            </w:r>
            <w:r w:rsidRPr="00E710B8">
              <w:rPr>
                <w:highlight w:val="lightGray"/>
              </w:rPr>
              <w:t>:</w:t>
            </w:r>
            <w:r w:rsidRPr="00E710B8">
              <w:rPr>
                <w:highlight w:val="lightGray"/>
              </w:rPr>
              <w:tab/>
              <w:t>GP#24 is configured if UE supports MG#24, otherwise GP#0 is configured.</w:t>
            </w:r>
          </w:p>
        </w:tc>
      </w:tr>
    </w:tbl>
    <w:p w14:paraId="544327E6" w14:textId="77777777" w:rsidR="00E710B8" w:rsidRPr="00E710B8" w:rsidRDefault="00E710B8" w:rsidP="00E710B8">
      <w:pPr>
        <w:rPr>
          <w:rFonts w:eastAsiaTheme="minorEastAsia"/>
          <w:highlight w:val="lightGray"/>
        </w:rPr>
      </w:pPr>
    </w:p>
    <w:p w14:paraId="2F5E9592" w14:textId="77777777" w:rsidR="00E710B8" w:rsidRPr="00E710B8" w:rsidRDefault="00E710B8" w:rsidP="00E710B8">
      <w:pPr>
        <w:pStyle w:val="Heading5"/>
        <w:rPr>
          <w:rFonts w:eastAsiaTheme="minorEastAsia"/>
          <w:highlight w:val="lightGray"/>
        </w:rPr>
      </w:pPr>
      <w:r w:rsidRPr="00E710B8">
        <w:rPr>
          <w:rFonts w:eastAsiaTheme="minorEastAsia" w:hint="eastAsia"/>
          <w:highlight w:val="lightGray"/>
        </w:rPr>
        <w:t>A.6.7.</w:t>
      </w:r>
      <w:r w:rsidRPr="00E710B8">
        <w:rPr>
          <w:rFonts w:eastAsiaTheme="minorEastAsia"/>
          <w:highlight w:val="lightGray"/>
        </w:rPr>
        <w:t>14.2.3</w:t>
      </w:r>
      <w:r w:rsidRPr="00E710B8">
        <w:rPr>
          <w:rFonts w:eastAsiaTheme="minorEastAsia"/>
          <w:highlight w:val="lightGray"/>
        </w:rPr>
        <w:tab/>
        <w:t>Test Requirements</w:t>
      </w:r>
    </w:p>
    <w:p w14:paraId="5A9CD4E9" w14:textId="77777777" w:rsidR="00E710B8" w:rsidRDefault="00E710B8" w:rsidP="00E710B8">
      <w:pPr>
        <w:rPr>
          <w:rFonts w:eastAsiaTheme="minorEastAsia"/>
        </w:rPr>
      </w:pPr>
      <w:r w:rsidRPr="00E710B8">
        <w:rPr>
          <w:rFonts w:eastAsiaTheme="minorEastAsia"/>
          <w:highlight w:val="lightGray"/>
        </w:rPr>
        <w:t>I</w:t>
      </w:r>
      <w:r w:rsidRPr="00E710B8">
        <w:rPr>
          <w:rFonts w:eastAsiaTheme="minorEastAsia" w:hint="eastAsia"/>
          <w:highlight w:val="lightGray"/>
        </w:rPr>
        <w:t xml:space="preserve">n </w:t>
      </w:r>
      <w:r w:rsidRPr="00E710B8">
        <w:rPr>
          <w:rFonts w:eastAsiaTheme="minorEastAsia"/>
          <w:highlight w:val="lightGray"/>
        </w:rPr>
        <w:t>the</w:t>
      </w:r>
      <w:r w:rsidRPr="00E710B8">
        <w:rPr>
          <w:rFonts w:eastAsiaTheme="minorEastAsia" w:hint="eastAsia"/>
          <w:highlight w:val="lightGray"/>
        </w:rPr>
        <w:t xml:space="preserve"> test, t</w:t>
      </w:r>
      <w:r w:rsidRPr="00E710B8">
        <w:rPr>
          <w:rFonts w:eastAsiaTheme="minorEastAsia"/>
          <w:highlight w:val="lightGray"/>
        </w:rPr>
        <w:t xml:space="preserve">he </w:t>
      </w:r>
      <w:r w:rsidRPr="00E710B8">
        <w:rPr>
          <w:rFonts w:eastAsiaTheme="minorEastAsia" w:hint="eastAsia"/>
          <w:highlight w:val="lightGray"/>
        </w:rPr>
        <w:t>absolute PRS-RSRP</w:t>
      </w:r>
      <w:r w:rsidRPr="00E710B8">
        <w:rPr>
          <w:rFonts w:eastAsiaTheme="minorEastAsia"/>
          <w:highlight w:val="lightGray"/>
        </w:rPr>
        <w:t xml:space="preserve"> measurement </w:t>
      </w:r>
      <w:r w:rsidRPr="00E710B8">
        <w:rPr>
          <w:rFonts w:eastAsiaTheme="minorEastAsia" w:hint="eastAsia"/>
          <w:highlight w:val="lightGray"/>
        </w:rPr>
        <w:t xml:space="preserve">for each cell </w:t>
      </w:r>
      <w:r w:rsidRPr="00E710B8">
        <w:rPr>
          <w:rFonts w:eastAsiaTheme="minorEastAsia"/>
          <w:highlight w:val="lightGray"/>
        </w:rPr>
        <w:t xml:space="preserve">shall fulfil </w:t>
      </w:r>
      <w:r w:rsidRPr="00E710B8">
        <w:rPr>
          <w:rFonts w:eastAsiaTheme="minorEastAsia" w:hint="eastAsia"/>
          <w:highlight w:val="lightGray"/>
        </w:rPr>
        <w:t xml:space="preserve">the </w:t>
      </w:r>
      <w:r w:rsidRPr="00E710B8">
        <w:rPr>
          <w:rFonts w:eastAsiaTheme="minorEastAsia"/>
          <w:highlight w:val="lightGray"/>
        </w:rPr>
        <w:t xml:space="preserve">absolute </w:t>
      </w:r>
      <w:r w:rsidRPr="00E710B8">
        <w:rPr>
          <w:rFonts w:eastAsiaTheme="minorEastAsia" w:hint="eastAsia"/>
          <w:highlight w:val="lightGray"/>
        </w:rPr>
        <w:t xml:space="preserve">accuracy </w:t>
      </w:r>
      <w:r w:rsidRPr="00E710B8">
        <w:rPr>
          <w:rFonts w:eastAsiaTheme="minorEastAsia"/>
          <w:highlight w:val="lightGray"/>
        </w:rPr>
        <w:t>requirement in clause 10.1.2</w:t>
      </w:r>
      <w:r w:rsidRPr="00E710B8">
        <w:rPr>
          <w:rFonts w:eastAsiaTheme="minorEastAsia" w:hint="eastAsia"/>
          <w:highlight w:val="lightGray"/>
          <w:lang w:val="en-US"/>
        </w:rPr>
        <w:t>4</w:t>
      </w:r>
      <w:r w:rsidRPr="00E710B8">
        <w:rPr>
          <w:rFonts w:eastAsiaTheme="minorEastAsia"/>
          <w:highlight w:val="lightGray"/>
        </w:rPr>
        <w:t>.</w:t>
      </w:r>
      <w:r w:rsidRPr="00E710B8">
        <w:rPr>
          <w:rFonts w:eastAsiaTheme="minorEastAsia" w:hint="eastAsia"/>
          <w:highlight w:val="lightGray"/>
          <w:lang w:val="en-US"/>
        </w:rPr>
        <w:t>2</w:t>
      </w:r>
      <w:r w:rsidRPr="00E710B8">
        <w:rPr>
          <w:rFonts w:eastAsiaTheme="minorEastAsia"/>
          <w:highlight w:val="lightGray"/>
        </w:rPr>
        <w:t>.1</w:t>
      </w:r>
      <w:r w:rsidRPr="00E710B8">
        <w:rPr>
          <w:rFonts w:eastAsiaTheme="minorEastAsia" w:hint="eastAsia"/>
          <w:highlight w:val="lightGray"/>
        </w:rPr>
        <w:t>. The relative PRS-RSRP measurement between the two PRS resources within the same cell</w:t>
      </w:r>
      <w:r w:rsidRPr="00E710B8">
        <w:rPr>
          <w:rFonts w:eastAsiaTheme="minorEastAsia"/>
          <w:highlight w:val="lightGray"/>
        </w:rPr>
        <w:t xml:space="preserve"> shall fulfil </w:t>
      </w:r>
      <w:r w:rsidRPr="00E710B8">
        <w:rPr>
          <w:rFonts w:eastAsiaTheme="minorEastAsia" w:hint="eastAsia"/>
          <w:highlight w:val="lightGray"/>
        </w:rPr>
        <w:t>the</w:t>
      </w:r>
      <w:r w:rsidRPr="00E710B8">
        <w:rPr>
          <w:rFonts w:eastAsiaTheme="minorEastAsia"/>
          <w:highlight w:val="lightGray"/>
        </w:rPr>
        <w:t xml:space="preserve"> relative </w:t>
      </w:r>
      <w:r w:rsidRPr="00E710B8">
        <w:rPr>
          <w:rFonts w:eastAsiaTheme="minorEastAsia" w:hint="eastAsia"/>
          <w:highlight w:val="lightGray"/>
        </w:rPr>
        <w:t xml:space="preserve">accuracy </w:t>
      </w:r>
      <w:r w:rsidRPr="00E710B8">
        <w:rPr>
          <w:rFonts w:eastAsiaTheme="minorEastAsia"/>
          <w:highlight w:val="lightGray"/>
        </w:rPr>
        <w:t>requirement in clause 10.1.2</w:t>
      </w:r>
      <w:r w:rsidRPr="00E710B8">
        <w:rPr>
          <w:rFonts w:eastAsiaTheme="minorEastAsia" w:hint="eastAsia"/>
          <w:highlight w:val="lightGray"/>
          <w:lang w:val="en-US"/>
        </w:rPr>
        <w:t>4</w:t>
      </w:r>
      <w:r w:rsidRPr="00E710B8">
        <w:rPr>
          <w:rFonts w:eastAsiaTheme="minorEastAsia"/>
          <w:highlight w:val="lightGray"/>
        </w:rPr>
        <w:t>.</w:t>
      </w:r>
      <w:r w:rsidRPr="00E710B8">
        <w:rPr>
          <w:rFonts w:eastAsiaTheme="minorEastAsia" w:hint="eastAsia"/>
          <w:highlight w:val="lightGray"/>
          <w:lang w:val="en-US"/>
        </w:rPr>
        <w:t>2</w:t>
      </w:r>
      <w:r w:rsidRPr="00E710B8">
        <w:rPr>
          <w:rFonts w:eastAsiaTheme="minorEastAsia"/>
          <w:highlight w:val="lightGray"/>
        </w:rPr>
        <w:t>.</w:t>
      </w:r>
      <w:r w:rsidRPr="00E710B8">
        <w:rPr>
          <w:rFonts w:eastAsiaTheme="minorEastAsia" w:hint="eastAsia"/>
          <w:highlight w:val="lightGray"/>
          <w:lang w:val="en-US"/>
        </w:rPr>
        <w:t>2</w:t>
      </w:r>
      <w:r w:rsidRPr="00E710B8">
        <w:rPr>
          <w:rFonts w:eastAsiaTheme="minorEastAsia"/>
          <w:highlight w:val="lightGray"/>
        </w:rPr>
        <w:t>.</w:t>
      </w:r>
    </w:p>
    <w:p w14:paraId="4DA0C470" w14:textId="77777777" w:rsidR="00E710B8" w:rsidRDefault="00E710B8" w:rsidP="00E710B8">
      <w:pPr>
        <w:rPr>
          <w:rFonts w:eastAsiaTheme="minorEastAsia"/>
        </w:rPr>
      </w:pPr>
    </w:p>
    <w:p w14:paraId="25560514" w14:textId="77777777" w:rsidR="004E116A" w:rsidRPr="00C31835" w:rsidRDefault="004E116A" w:rsidP="000F6F4F">
      <w:pPr>
        <w:rPr>
          <w:rFonts w:ascii="Arial" w:hAnsi="Arial" w:cs="Arial"/>
        </w:rPr>
      </w:pPr>
    </w:p>
    <w:p w14:paraId="0D43D1EE" w14:textId="77777777" w:rsidR="00CE6E49" w:rsidRDefault="00CE6E49" w:rsidP="00CF1CFF">
      <w:pPr>
        <w:jc w:val="both"/>
        <w:rPr>
          <w:rFonts w:ascii="Arial" w:hAnsi="Arial" w:cs="Arial"/>
          <w:sz w:val="22"/>
          <w:szCs w:val="22"/>
        </w:rPr>
      </w:pPr>
      <w:bookmarkStart w:id="22" w:name="_Toc241998906"/>
      <w:bookmarkStart w:id="23" w:name="_Toc241398800"/>
      <w:bookmarkStart w:id="24" w:name="_Toc263598660"/>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11043F9"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80C8C4F"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146F9F46"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14:paraId="193DFB8D" w14:textId="7AE4E7B5" w:rsidR="006F53C9" w:rsidRPr="00A511B6" w:rsidRDefault="00A511B6" w:rsidP="006F53C9">
      <w:pPr>
        <w:jc w:val="both"/>
        <w:rPr>
          <w:rFonts w:ascii="Arial" w:hAnsi="Arial"/>
        </w:rPr>
      </w:pPr>
      <w:r w:rsidRPr="00A511B6">
        <w:rPr>
          <w:rFonts w:ascii="Arial" w:hAnsi="Arial"/>
        </w:rPr>
        <w:t xml:space="preserve">There are three test configurations according to </w:t>
      </w:r>
      <w:r w:rsidR="004D1F6A" w:rsidRPr="00DB376F">
        <w:rPr>
          <w:rFonts w:eastAsiaTheme="minorEastAsia"/>
        </w:rPr>
        <w:t xml:space="preserve">Table </w:t>
      </w:r>
      <w:proofErr w:type="spellStart"/>
      <w:r w:rsidR="00697D85" w:rsidRPr="00167ACE">
        <w:rPr>
          <w:rFonts w:eastAsiaTheme="minorEastAsia"/>
        </w:rPr>
        <w:t>Table</w:t>
      </w:r>
      <w:proofErr w:type="spellEnd"/>
      <w:r w:rsidR="00697D85" w:rsidRPr="00167ACE">
        <w:rPr>
          <w:rFonts w:eastAsiaTheme="minorEastAsia"/>
        </w:rPr>
        <w:t xml:space="preserve"> </w:t>
      </w:r>
      <w:r w:rsidR="00697D85" w:rsidRPr="00167ACE">
        <w:rPr>
          <w:rFonts w:eastAsiaTheme="minorEastAsia" w:hint="eastAsia"/>
        </w:rPr>
        <w:t>A.6.7.14.</w:t>
      </w:r>
      <w:r w:rsidR="00697D85">
        <w:rPr>
          <w:rFonts w:eastAsiaTheme="minorEastAsia"/>
        </w:rPr>
        <w:t>2</w:t>
      </w:r>
      <w:r w:rsidR="00697D85" w:rsidRPr="00167ACE">
        <w:rPr>
          <w:rFonts w:eastAsiaTheme="minorEastAsia"/>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9E80FC2"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6B186E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39033E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E23769C"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18A354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E2AF9AE"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1B9389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9BDC5E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05E649F"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046ED99"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C15C52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A390FF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A26ED78"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270F3E8" w14:textId="6875AAE9"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w:t>
      </w:r>
      <w:r w:rsidR="007956F8" w:rsidRPr="00DB376F">
        <w:rPr>
          <w:rFonts w:eastAsiaTheme="minorEastAsia"/>
        </w:rPr>
        <w:t xml:space="preserve">Table </w:t>
      </w:r>
      <w:proofErr w:type="spellStart"/>
      <w:r w:rsidR="00697D85" w:rsidRPr="00167ACE">
        <w:rPr>
          <w:rFonts w:eastAsiaTheme="minorEastAsia"/>
        </w:rPr>
        <w:t>Table</w:t>
      </w:r>
      <w:proofErr w:type="spellEnd"/>
      <w:r w:rsidR="00697D85" w:rsidRPr="00167ACE">
        <w:rPr>
          <w:rFonts w:eastAsiaTheme="minorEastAsia"/>
        </w:rPr>
        <w:t xml:space="preserve"> </w:t>
      </w:r>
      <w:r w:rsidR="00697D85" w:rsidRPr="00167ACE">
        <w:rPr>
          <w:rFonts w:eastAsiaTheme="minorEastAsia" w:hint="eastAsia"/>
        </w:rPr>
        <w:t>A.6.7.14.</w:t>
      </w:r>
      <w:r w:rsidR="00697D85">
        <w:rPr>
          <w:rFonts w:eastAsiaTheme="minorEastAsia"/>
        </w:rPr>
        <w:t>2</w:t>
      </w:r>
      <w:r w:rsidR="00697D85" w:rsidRPr="00167ACE">
        <w:rPr>
          <w:rFonts w:eastAsiaTheme="minorEastAsia"/>
        </w:rPr>
        <w:t>.2-</w:t>
      </w:r>
      <w:r w:rsidR="00697D85">
        <w:rPr>
          <w:rFonts w:eastAsiaTheme="minorEastAsia"/>
        </w:rPr>
        <w:t xml:space="preserve">2 </w:t>
      </w:r>
      <w:r w:rsidR="00775368">
        <w:rPr>
          <w:rFonts w:ascii="Arial" w:eastAsia="SimSun" w:hAnsi="Arial"/>
        </w:rPr>
        <w:t>in TS 38</w:t>
      </w:r>
      <w:r w:rsidRPr="00C4596A">
        <w:rPr>
          <w:rFonts w:ascii="Arial" w:eastAsia="SimSun" w:hAnsi="Arial"/>
        </w:rPr>
        <w:t xml:space="preserve">.133. The key parameters are selected as the minimum set to define the cell power levels, and which are subject to a test system </w:t>
      </w:r>
      <w:r w:rsidRPr="00C4596A">
        <w:rPr>
          <w:rFonts w:ascii="Arial" w:eastAsia="SimSun" w:hAnsi="Arial"/>
        </w:rPr>
        <w:lastRenderedPageBreak/>
        <w:t>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249C08E"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426CE70B"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66E87A91"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FB30A41"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129D49F1"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72A4C70" w14:textId="77777777" w:rsidR="00C21ABC" w:rsidRPr="00C4596A" w:rsidRDefault="00C21ABC" w:rsidP="00C4596A">
      <w:pPr>
        <w:autoSpaceDE w:val="0"/>
        <w:autoSpaceDN w:val="0"/>
        <w:adjustRightInd w:val="0"/>
        <w:jc w:val="both"/>
        <w:rPr>
          <w:rFonts w:ascii="Arial" w:eastAsia="SimSun" w:hAnsi="Arial"/>
        </w:rPr>
      </w:pPr>
    </w:p>
    <w:p w14:paraId="6CC32CC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699515E"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2D347DC"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E788C0D"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1A1B35B"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36A5B5D"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123FC632"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33A32F1D"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16533D8C"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126CE311"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64FABAC" w14:textId="77777777" w:rsidR="00090BF1" w:rsidRDefault="00090BF1" w:rsidP="00F201EC">
      <w:pPr>
        <w:rPr>
          <w:rFonts w:ascii="Arial" w:hAnsi="Arial"/>
        </w:rPr>
      </w:pPr>
    </w:p>
    <w:p w14:paraId="6979D949"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0291A80E"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 xml:space="preserve">The </w:t>
      </w:r>
      <w:r w:rsidR="000F2AD2">
        <w:rPr>
          <w:rFonts w:ascii="Arial" w:eastAsia="SimSun" w:hAnsi="Arial"/>
          <w:lang w:eastAsia="zh-CN"/>
        </w:rPr>
        <w:t>PRS-RSRP</w:t>
      </w:r>
      <w:r>
        <w:rPr>
          <w:rFonts w:ascii="Arial" w:eastAsia="SimSun" w:hAnsi="Arial"/>
          <w:lang w:eastAsia="zh-CN"/>
        </w:rPr>
        <w:t xml:space="preserve"> accuracy requirements are defined in the following extract from TS 38.133:</w:t>
      </w:r>
    </w:p>
    <w:p w14:paraId="1879F63B" w14:textId="77EE9DD2" w:rsidR="00DE5066" w:rsidRPr="00D81FD2" w:rsidRDefault="00DE5066" w:rsidP="00D81FD2">
      <w:pPr>
        <w:pStyle w:val="Heading5"/>
        <w:tabs>
          <w:tab w:val="left" w:pos="6460"/>
        </w:tabs>
        <w:rPr>
          <w:i w:val="0"/>
          <w:iCs w:val="0"/>
          <w:highlight w:val="lightGray"/>
        </w:rPr>
      </w:pPr>
      <w:r w:rsidRPr="00D81FD2">
        <w:rPr>
          <w:i w:val="0"/>
          <w:iCs w:val="0"/>
          <w:highlight w:val="lightGray"/>
        </w:rPr>
        <w:t>10.1.24.2.1</w:t>
      </w:r>
      <w:r w:rsidRPr="00D81FD2">
        <w:rPr>
          <w:rFonts w:hint="eastAsia"/>
          <w:i w:val="0"/>
          <w:iCs w:val="0"/>
          <w:highlight w:val="lightGray"/>
        </w:rPr>
        <w:t>A</w:t>
      </w:r>
      <w:r w:rsidRPr="00D81FD2">
        <w:rPr>
          <w:i w:val="0"/>
          <w:iCs w:val="0"/>
          <w:highlight w:val="lightGray"/>
        </w:rPr>
        <w:t>bsolute PRS RSRP accuracy</w:t>
      </w:r>
    </w:p>
    <w:p w14:paraId="19E7F55A" w14:textId="77777777" w:rsidR="00DE5066" w:rsidRPr="00D81FD2" w:rsidRDefault="00DE5066" w:rsidP="00D81FD2">
      <w:pPr>
        <w:ind w:left="568" w:hanging="284"/>
        <w:rPr>
          <w:rFonts w:cs="v4.2.0"/>
        </w:rPr>
      </w:pPr>
      <w:r w:rsidRPr="00D81FD2">
        <w:rPr>
          <w:rFonts w:cs="v4.2.0"/>
          <w:highlight w:val="lightGray"/>
        </w:rPr>
        <w:t xml:space="preserve">The </w:t>
      </w:r>
      <w:r w:rsidRPr="00D81FD2">
        <w:rPr>
          <w:rFonts w:cs="v4.2.0" w:hint="eastAsia"/>
          <w:highlight w:val="lightGray"/>
        </w:rPr>
        <w:t xml:space="preserve">absolute </w:t>
      </w:r>
      <w:r w:rsidRPr="00D81FD2">
        <w:rPr>
          <w:rFonts w:cs="v4.2.0"/>
          <w:highlight w:val="lightGray"/>
        </w:rPr>
        <w:t xml:space="preserve">accuracy requirements </w:t>
      </w:r>
      <w:r w:rsidRPr="00D81FD2">
        <w:rPr>
          <w:rFonts w:cs="v4.2.0" w:hint="eastAsia"/>
          <w:highlight w:val="lightGray"/>
        </w:rPr>
        <w:t xml:space="preserve">for PRS-RSRP measurement for FR1 defined </w:t>
      </w:r>
      <w:r w:rsidRPr="00D81FD2">
        <w:rPr>
          <w:rFonts w:cs="v4.2.0"/>
          <w:highlight w:val="lightGray"/>
        </w:rPr>
        <w:t>in Table 10.1.24.2</w:t>
      </w:r>
      <w:r w:rsidRPr="00D81FD2">
        <w:rPr>
          <w:rFonts w:cs="v4.2.0" w:hint="eastAsia"/>
          <w:highlight w:val="lightGray"/>
        </w:rPr>
        <w:t>.1</w:t>
      </w:r>
      <w:r w:rsidRPr="00D81FD2">
        <w:rPr>
          <w:rFonts w:cs="v4.2.0"/>
          <w:highlight w:val="lightGray"/>
        </w:rPr>
        <w:t>-1</w:t>
      </w:r>
      <w:r w:rsidRPr="00D81FD2">
        <w:rPr>
          <w:rFonts w:cs="v4.2.0" w:hint="eastAsia"/>
          <w:highlight w:val="lightGray"/>
        </w:rPr>
        <w:t xml:space="preserve"> </w:t>
      </w:r>
      <w:r w:rsidRPr="00D81FD2">
        <w:rPr>
          <w:rFonts w:cs="v4.2.0"/>
          <w:highlight w:val="lightGray"/>
        </w:rPr>
        <w:t>are valid under the following conditions:</w:t>
      </w:r>
    </w:p>
    <w:p w14:paraId="5D4D59B2" w14:textId="77777777" w:rsidR="00DE5066" w:rsidRDefault="00DE5066" w:rsidP="00043CC6">
      <w:pPr>
        <w:autoSpaceDE w:val="0"/>
        <w:autoSpaceDN w:val="0"/>
        <w:adjustRightInd w:val="0"/>
        <w:jc w:val="both"/>
        <w:rPr>
          <w:rFonts w:ascii="Arial" w:eastAsia="SimSun" w:hAnsi="Arial"/>
          <w:lang w:eastAsia="zh-CN"/>
        </w:rPr>
      </w:pPr>
    </w:p>
    <w:p w14:paraId="2078C698" w14:textId="77777777" w:rsidR="00211B22" w:rsidRPr="00211B22" w:rsidRDefault="00211B22" w:rsidP="00211B22">
      <w:pPr>
        <w:rPr>
          <w:rFonts w:eastAsia="SimSun" w:cs="v4.2.0"/>
          <w:highlight w:val="lightGray"/>
        </w:rPr>
      </w:pPr>
      <w:bookmarkStart w:id="26" w:name="_Hlk112333052"/>
      <w:bookmarkEnd w:id="25"/>
      <w:r w:rsidRPr="00211B22">
        <w:rPr>
          <w:rFonts w:eastAsia="SimSun" w:cs="v4.2.0"/>
          <w:highlight w:val="lightGray"/>
        </w:rPr>
        <w:t>The absolute accuracy requirements for PRS-RSRP measurement for FR1 defined in Table 10.1.24.2.1-3 are valid under the following conditions:</w:t>
      </w:r>
    </w:p>
    <w:p w14:paraId="5467671F" w14:textId="77777777" w:rsidR="00211B22" w:rsidRPr="00211B22" w:rsidRDefault="00211B22" w:rsidP="00211B22">
      <w:pPr>
        <w:pStyle w:val="B10"/>
        <w:rPr>
          <w:rFonts w:cs="v4.2.0"/>
          <w:highlight w:val="lightGray"/>
        </w:rPr>
      </w:pPr>
      <w:r w:rsidRPr="00211B22">
        <w:rPr>
          <w:highlight w:val="lightGray"/>
        </w:rPr>
        <w:t>-</w:t>
      </w:r>
      <w:r w:rsidRPr="00211B22">
        <w:rPr>
          <w:highlight w:val="lightGray"/>
        </w:rPr>
        <w:tab/>
        <w:t>Conditions defined in 38.101-1 Clause 7.3 for reference sensitivity are fulfilled.</w:t>
      </w:r>
    </w:p>
    <w:p w14:paraId="1DEBE90E" w14:textId="77777777" w:rsidR="00211B22" w:rsidRPr="00211B22" w:rsidRDefault="00211B22" w:rsidP="00211B22">
      <w:pPr>
        <w:pStyle w:val="B10"/>
        <w:rPr>
          <w:highlight w:val="lightGray"/>
        </w:rPr>
      </w:pPr>
      <w:r w:rsidRPr="00211B22">
        <w:rPr>
          <w:highlight w:val="lightGray"/>
        </w:rPr>
        <w:t>-</w:t>
      </w:r>
      <w:r w:rsidRPr="00211B22">
        <w:rPr>
          <w:highlight w:val="lightGray"/>
        </w:rPr>
        <w:tab/>
        <w:t>PRP 1,2|</w:t>
      </w:r>
      <w:r w:rsidRPr="00211B22">
        <w:rPr>
          <w:highlight w:val="lightGray"/>
          <w:vertAlign w:val="subscript"/>
        </w:rPr>
        <w:t>dBm</w:t>
      </w:r>
      <w:r w:rsidRPr="00211B22">
        <w:rPr>
          <w:highlight w:val="lightGray"/>
        </w:rPr>
        <w:t xml:space="preserve"> according to Annex B.2.14 for a corresponding Band</w:t>
      </w:r>
    </w:p>
    <w:p w14:paraId="7E587AED" w14:textId="77777777" w:rsidR="00211B22" w:rsidRPr="00211B22" w:rsidRDefault="00211B22" w:rsidP="00211B22">
      <w:pPr>
        <w:pStyle w:val="B10"/>
        <w:rPr>
          <w:highlight w:val="lightGray"/>
        </w:rPr>
      </w:pPr>
      <w:r w:rsidRPr="00211B22">
        <w:rPr>
          <w:highlight w:val="lightGray"/>
        </w:rPr>
        <w:t>-</w:t>
      </w:r>
      <w:r w:rsidRPr="00211B22">
        <w:rPr>
          <w:highlight w:val="lightGray"/>
        </w:rPr>
        <w:tab/>
        <w:t>UE supports positioning measurements with reduced number of samples, and LMF indicates UE to perform positioning measurements with reduced number of samples</w:t>
      </w:r>
    </w:p>
    <w:p w14:paraId="2370C2D2" w14:textId="77777777" w:rsidR="00211B22" w:rsidRDefault="00211B22" w:rsidP="00211B22">
      <w:pPr>
        <w:pStyle w:val="B10"/>
      </w:pPr>
      <w:r w:rsidRPr="00211B22">
        <w:rPr>
          <w:highlight w:val="lightGray"/>
        </w:rPr>
        <w:lastRenderedPageBreak/>
        <w:t>-</w:t>
      </w:r>
      <w:r w:rsidRPr="00211B22">
        <w:rPr>
          <w:highlight w:val="lightGray"/>
        </w:rPr>
        <w:tab/>
        <w:t>AWGN channel</w:t>
      </w:r>
    </w:p>
    <w:p w14:paraId="219E272B" w14:textId="77777777" w:rsidR="00211B22" w:rsidRPr="00192BAA" w:rsidRDefault="00211B22" w:rsidP="00211B22">
      <w:pPr>
        <w:pStyle w:val="TH"/>
      </w:pPr>
      <w:r w:rsidRPr="00192BAA">
        <w:t xml:space="preserve">Table </w:t>
      </w:r>
      <w:r w:rsidRPr="00192BAA">
        <w:rPr>
          <w:rFonts w:cs="v4.2.0"/>
        </w:rPr>
        <w:t>10.1.24.2.1-3</w:t>
      </w:r>
      <w:r w:rsidRPr="00192BAA">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211B22" w:rsidRPr="00192BAA" w14:paraId="3E31AA1E" w14:textId="77777777" w:rsidTr="00A7611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B515C0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0B43AC32"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Conditions</w:t>
            </w:r>
          </w:p>
        </w:tc>
      </w:tr>
      <w:tr w:rsidR="00211B22" w:rsidRPr="00192BAA" w14:paraId="36C12811" w14:textId="77777777" w:rsidTr="00A7611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12582455"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A7685C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FF7064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 xml:space="preserve">PRS </w:t>
            </w:r>
            <w:proofErr w:type="spellStart"/>
            <w:r w:rsidRPr="00192BAA">
              <w:rPr>
                <w:rFonts w:ascii="Arial" w:hAnsi="Arial" w:cs="Arial"/>
                <w:b/>
                <w:sz w:val="18"/>
              </w:rPr>
              <w:t>Ês</w:t>
            </w:r>
            <w:proofErr w:type="spellEnd"/>
            <w:r w:rsidRPr="00192BAA">
              <w:rPr>
                <w:rFonts w:ascii="Arial" w:hAnsi="Arial" w:cs="Arial"/>
                <w:b/>
                <w:sz w:val="18"/>
              </w:rPr>
              <w:t>/</w:t>
            </w:r>
            <w:proofErr w:type="spellStart"/>
            <w:r w:rsidRPr="00192BAA">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12B8834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B8FDD3B" w14:textId="77777777" w:rsidR="00211B22" w:rsidRPr="00192BAA" w:rsidRDefault="00211B22" w:rsidP="00A76119">
            <w:pPr>
              <w:keepNext/>
              <w:keepLines/>
              <w:spacing w:after="0"/>
              <w:jc w:val="center"/>
              <w:rPr>
                <w:rFonts w:ascii="Arial" w:hAnsi="Arial" w:cs="Arial"/>
                <w:b/>
                <w:sz w:val="18"/>
                <w:lang w:val="en-US"/>
              </w:rPr>
            </w:pPr>
            <w:r w:rsidRPr="00192BAA">
              <w:rPr>
                <w:rFonts w:ascii="Arial" w:hAnsi="Arial" w:cs="Arial"/>
                <w:b/>
                <w:bCs/>
                <w:sz w:val="18"/>
              </w:rPr>
              <w:t xml:space="preserve">Repetition factor </w:t>
            </w:r>
          </w:p>
          <w:p w14:paraId="6926F60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6B8487A"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Io</w:t>
            </w:r>
            <w:r w:rsidRPr="00192BAA">
              <w:rPr>
                <w:rFonts w:ascii="Arial" w:hAnsi="Arial" w:cs="Arial"/>
                <w:b/>
                <w:sz w:val="18"/>
                <w:vertAlign w:val="superscript"/>
              </w:rPr>
              <w:t xml:space="preserve"> Note 6</w:t>
            </w:r>
            <w:r w:rsidRPr="00192BAA">
              <w:rPr>
                <w:rFonts w:ascii="Arial" w:hAnsi="Arial" w:cs="Arial"/>
                <w:b/>
                <w:sz w:val="18"/>
              </w:rPr>
              <w:t xml:space="preserve"> range</w:t>
            </w:r>
          </w:p>
        </w:tc>
      </w:tr>
      <w:tr w:rsidR="00211B22" w:rsidRPr="00192BAA" w14:paraId="6E5B1567" w14:textId="77777777" w:rsidTr="00A7611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2B2AF369" w14:textId="77777777" w:rsidR="00211B22" w:rsidRPr="00192BAA" w:rsidRDefault="00211B22" w:rsidP="00A76119">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29C8D7D1" w14:textId="77777777" w:rsidR="00211B22" w:rsidRPr="00192BAA" w:rsidRDefault="00211B22" w:rsidP="00A76119">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190C2A25" w14:textId="77777777" w:rsidR="00211B22" w:rsidRPr="00192BAA" w:rsidRDefault="00211B22" w:rsidP="00A76119">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02B99048" w14:textId="77777777" w:rsidR="00211B22" w:rsidRPr="00192BAA" w:rsidRDefault="00211B22" w:rsidP="00A76119">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3E0CE88" w14:textId="77777777" w:rsidR="00211B22" w:rsidRPr="00192BAA" w:rsidRDefault="00211B22" w:rsidP="00A76119">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02600FFA"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NR operating band groups</w:t>
            </w:r>
            <w:r w:rsidRPr="00192BAA">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3A51A8C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Minimum</w:t>
            </w:r>
            <w:r w:rsidRPr="00192BAA">
              <w:rPr>
                <w:rFonts w:ascii="Arial" w:hAnsi="Arial" w:cs="Arial"/>
                <w:b/>
                <w:sz w:val="18"/>
              </w:rPr>
              <w:br/>
              <w:t xml:space="preserve">Io </w:t>
            </w:r>
            <w:r w:rsidRPr="00192BAA">
              <w:rPr>
                <w:rFonts w:ascii="Arial" w:hAnsi="Arial" w:cs="Arial"/>
                <w:b/>
                <w:sz w:val="18"/>
                <w:vertAlign w:val="superscript"/>
              </w:rPr>
              <w:t>Note 1</w:t>
            </w:r>
          </w:p>
          <w:p w14:paraId="69C40A7F"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 / SCS</w:t>
            </w:r>
            <w:r w:rsidRPr="00192BAA">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0D389D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Maximum</w:t>
            </w:r>
            <w:r w:rsidRPr="00192BAA">
              <w:rPr>
                <w:rFonts w:ascii="Arial" w:hAnsi="Arial" w:cs="Arial"/>
                <w:b/>
                <w:sz w:val="18"/>
              </w:rPr>
              <w:br/>
              <w:t>Io</w:t>
            </w:r>
          </w:p>
        </w:tc>
      </w:tr>
      <w:tr w:rsidR="00211B22" w:rsidRPr="00192BAA" w14:paraId="6F705D25" w14:textId="77777777" w:rsidTr="00A7611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75101A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9B88F6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861227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173880B"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836E7FD"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D6E8E28" w14:textId="77777777" w:rsidR="00211B22" w:rsidRPr="00192BAA" w:rsidRDefault="00211B22" w:rsidP="00A76119">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555065AD"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 / SCS</w:t>
            </w:r>
            <w:r w:rsidRPr="00192BAA">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859933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w:t>
            </w:r>
            <w:proofErr w:type="spellStart"/>
            <w:r w:rsidRPr="00192BAA">
              <w:rPr>
                <w:rFonts w:ascii="Arial" w:hAnsi="Arial" w:cs="Arial"/>
                <w:b/>
                <w:sz w:val="18"/>
              </w:rPr>
              <w:t>BW</w:t>
            </w:r>
            <w:r w:rsidRPr="00192BAA">
              <w:rPr>
                <w:rFonts w:ascii="Arial" w:hAnsi="Arial" w:cs="Arial"/>
                <w:b/>
                <w:sz w:val="18"/>
                <w:vertAlign w:val="subscript"/>
              </w:rPr>
              <w:t>Channel</w:t>
            </w:r>
            <w:proofErr w:type="spellEnd"/>
          </w:p>
        </w:tc>
      </w:tr>
      <w:tr w:rsidR="00211B22" w:rsidRPr="00192BAA" w14:paraId="5F5E1924" w14:textId="77777777" w:rsidTr="00A7611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44B243EF" w14:textId="77777777" w:rsidR="00211B22" w:rsidRPr="00192BAA" w:rsidRDefault="00211B22" w:rsidP="00A76119">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05E50C75" w14:textId="77777777" w:rsidR="00211B22" w:rsidRPr="00192BAA" w:rsidRDefault="00211B22" w:rsidP="00A76119">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F1B95CF" w14:textId="77777777" w:rsidR="00211B22" w:rsidRPr="00192BAA" w:rsidRDefault="00211B22" w:rsidP="00A76119">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04EED9C" w14:textId="77777777" w:rsidR="00211B22" w:rsidRPr="00192BAA" w:rsidRDefault="00211B22" w:rsidP="00A76119">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EFE311F" w14:textId="77777777" w:rsidR="00211B22" w:rsidRPr="00192BAA" w:rsidRDefault="00211B22" w:rsidP="00A76119">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48AF359F" w14:textId="77777777" w:rsidR="00211B22" w:rsidRPr="00192BAA" w:rsidRDefault="00211B22" w:rsidP="00A76119">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04A8F9EB"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dBm/15kHz</w:t>
            </w:r>
            <w:r w:rsidRPr="00192BAA">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61886816"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dBm/30kHz</w:t>
            </w:r>
            <w:r w:rsidRPr="00192BAA">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490E0B4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dBm/60kHz</w:t>
            </w:r>
            <w:r w:rsidRPr="00192BAA">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AD3833A" w14:textId="77777777" w:rsidR="00211B22" w:rsidRPr="00192BAA" w:rsidRDefault="00211B22" w:rsidP="00A76119">
            <w:pPr>
              <w:spacing w:after="0"/>
              <w:rPr>
                <w:rFonts w:ascii="Arial" w:eastAsia="SimSun" w:hAnsi="Arial"/>
                <w:b/>
                <w:sz w:val="18"/>
              </w:rPr>
            </w:pPr>
          </w:p>
        </w:tc>
      </w:tr>
      <w:tr w:rsidR="00211B22" w:rsidRPr="00192BAA" w14:paraId="7A72891F" w14:textId="77777777" w:rsidTr="00A7611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F76873" w14:textId="77777777" w:rsidR="00211B22" w:rsidRPr="00192BAA" w:rsidRDefault="00211B22" w:rsidP="00A76119">
            <w:pPr>
              <w:pStyle w:val="TAC"/>
            </w:pPr>
            <w:r w:rsidRPr="00211B22">
              <w:rPr>
                <w:rFonts w:hint="eastAsia"/>
                <w:highlight w:val="cyan"/>
              </w:rPr>
              <w:t>±</w:t>
            </w:r>
            <w:r w:rsidRPr="00211B22">
              <w:rPr>
                <w:highlight w:val="cya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96ECC9C" w14:textId="77777777" w:rsidR="00211B22" w:rsidRPr="00192BAA" w:rsidRDefault="00211B22" w:rsidP="00A76119">
            <w:pPr>
              <w:pStyle w:val="TAC"/>
            </w:pPr>
            <w:r w:rsidRPr="00192BAA">
              <w:rPr>
                <w:rFonts w:hint="eastAsia"/>
              </w:rPr>
              <w:t>±</w:t>
            </w:r>
            <w:r w:rsidRPr="00192BAA">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AAC456E" w14:textId="77777777" w:rsidR="00211B22" w:rsidRPr="00192BAA" w:rsidRDefault="00211B22" w:rsidP="00A76119">
            <w:pPr>
              <w:pStyle w:val="TAC"/>
            </w:pPr>
            <w:r w:rsidRPr="00192BAA">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DF04EBF" w14:textId="77777777" w:rsidR="00211B22" w:rsidRPr="00192BAA" w:rsidRDefault="00211B22" w:rsidP="00A76119">
            <w:pPr>
              <w:pStyle w:val="TAC"/>
            </w:pPr>
            <w:r w:rsidRPr="00192BAA">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709E1A8" w14:textId="77777777" w:rsidR="00211B22" w:rsidRPr="00192BAA" w:rsidRDefault="00211B22" w:rsidP="00A76119">
            <w:pPr>
              <w:pStyle w:val="TAC"/>
            </w:pPr>
            <w:r w:rsidRPr="00192BAA">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22D5EF"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rPr>
              <w:t xml:space="preserve">NR_FDD_FR1_A, NR_TDD_FR1_A, </w:t>
            </w:r>
            <w:r w:rsidRPr="00192BAA">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075D484"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366A99E"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485D354"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D08ECD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282E3A65"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7035560"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EEFD58"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C79FF05"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394BF1"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233065"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04765A"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173CFE4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F41B13"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BF789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082777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lang w:eastAsia="ja-JP"/>
              </w:rPr>
              <w:t>-50</w:t>
            </w:r>
          </w:p>
        </w:tc>
      </w:tr>
      <w:tr w:rsidR="00211B22" w:rsidRPr="00192BAA" w14:paraId="40485B96"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082FB9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FA154D"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40FF378"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2FBFF2C"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879227F"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2D4CAF"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76E3BAA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7C73C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67294B3"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4BF7717"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B590BD3"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2EE661B"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CFE0C3"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7EE9992"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7862BE9"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14F7A7D"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11AD605" w14:textId="77777777" w:rsidR="00211B22" w:rsidRPr="00192BAA" w:rsidRDefault="00211B22" w:rsidP="00A76119">
            <w:pPr>
              <w:keepNext/>
              <w:keepLines/>
              <w:spacing w:after="0"/>
              <w:jc w:val="center"/>
              <w:rPr>
                <w:rFonts w:ascii="Arial" w:hAnsi="Arial" w:cs="Arial"/>
                <w:sz w:val="16"/>
                <w:szCs w:val="16"/>
                <w:lang w:val="sv-SE"/>
              </w:rPr>
            </w:pPr>
            <w:r w:rsidRPr="00192BAA">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9131A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62B3B4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38DBCD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F91E70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2DA5D14A"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227897A"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1D1CF69"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90EAA90"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B231BA"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92A7720"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D28D633" w14:textId="77777777" w:rsidR="00211B22" w:rsidRPr="00192BAA" w:rsidRDefault="00211B22" w:rsidP="00A76119">
            <w:pPr>
              <w:keepNext/>
              <w:keepLines/>
              <w:spacing w:after="0"/>
              <w:jc w:val="center"/>
              <w:rPr>
                <w:rFonts w:ascii="Arial" w:hAnsi="Arial" w:cs="Arial"/>
                <w:sz w:val="16"/>
                <w:szCs w:val="16"/>
                <w:lang w:val="sv-SE"/>
              </w:rPr>
            </w:pPr>
            <w:r w:rsidRPr="00192BAA">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02AE38A0"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0BEFA4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994AA2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750464E"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278B432"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D5ACB2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F2FF3F4"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AEA33E"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FB965EE"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6881E39"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EFC447A"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6EDBD901"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320EFA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196AFE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CE75A1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5D1EA4F5"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BA5BBB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01EC48E"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7673F1A"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EC6ED0"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F63D509"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3F0B24E"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23F533E1"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0D3F48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E5915A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AA027A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6B501FA0"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BAB4309"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437B005"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768A47C"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47AD57B"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75C9E83"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739BE5D"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5D48C72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C0D2D6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093F3D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6FEE2D0"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735FB1A"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BDA23B3" w14:textId="77777777" w:rsidR="00211B22" w:rsidRPr="00D53A49" w:rsidRDefault="00211B22" w:rsidP="00A76119">
            <w:pPr>
              <w:keepNext/>
              <w:keepLines/>
              <w:spacing w:after="0"/>
              <w:jc w:val="center"/>
              <w:rPr>
                <w:rFonts w:ascii="Arial" w:hAnsi="Arial" w:cs="Calibri"/>
                <w:sz w:val="18"/>
                <w:highlight w:val="cyan"/>
              </w:rPr>
            </w:pPr>
            <w:r w:rsidRPr="00D53A49">
              <w:rPr>
                <w:rFonts w:ascii="Arial" w:hAnsi="Arial" w:cs="Calibri"/>
                <w:sz w:val="18"/>
                <w:highlight w:val="cyan"/>
              </w:rPr>
              <w:t>±</w:t>
            </w:r>
            <w:r w:rsidRPr="00D53A49">
              <w:rPr>
                <w:rFonts w:ascii="Arial" w:hAnsi="Arial" w:cs="Arial"/>
                <w:sz w:val="18"/>
                <w:highlight w:val="cya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A987D7D"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w:t>
            </w:r>
            <w:r w:rsidRPr="00192BAA">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713212A"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43EC32B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7630E0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E1E9B3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192BAA" w14:paraId="7C8C4165"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CEEF806" w14:textId="77777777" w:rsidR="00211B22" w:rsidRPr="00D53A49" w:rsidRDefault="00211B22" w:rsidP="00A76119">
            <w:pPr>
              <w:keepNext/>
              <w:keepLines/>
              <w:spacing w:after="0"/>
              <w:jc w:val="center"/>
              <w:rPr>
                <w:rFonts w:ascii="Arial" w:hAnsi="Arial" w:cs="Calibri"/>
                <w:sz w:val="18"/>
                <w:highlight w:val="cyan"/>
              </w:rPr>
            </w:pPr>
            <w:r w:rsidRPr="00D53A49">
              <w:rPr>
                <w:rFonts w:ascii="Arial" w:hAnsi="Arial" w:cs="Calibri"/>
                <w:sz w:val="18"/>
                <w:highlight w:val="cya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76ADE760"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8924EFB" w14:textId="77777777" w:rsidR="00211B22" w:rsidRPr="00192BAA" w:rsidRDefault="00211B22"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FECA575"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4947522"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E5E8E77"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192BAA" w14:paraId="1E6EF973"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BB5BB8D" w14:textId="77777777" w:rsidR="00211B22" w:rsidRPr="00192BAA" w:rsidRDefault="00211B22" w:rsidP="00A76119">
            <w:pPr>
              <w:keepNext/>
              <w:keepLines/>
              <w:spacing w:after="0"/>
              <w:jc w:val="center"/>
              <w:rPr>
                <w:rFonts w:ascii="Arial" w:hAnsi="Arial" w:cs="Calibri"/>
                <w:sz w:val="18"/>
              </w:rPr>
            </w:pPr>
            <w:r w:rsidRPr="00D53A49">
              <w:rPr>
                <w:rFonts w:ascii="Arial" w:hAnsi="Arial" w:cs="Calibri"/>
                <w:sz w:val="18"/>
                <w:highlight w:val="cya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5E8CD70"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F1E2AE2" w14:textId="77777777" w:rsidR="00211B22" w:rsidRPr="00192BAA" w:rsidRDefault="00211B22"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3602134"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59E6A08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FA956A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FA3886" w14:paraId="33A23E5D" w14:textId="77777777" w:rsidTr="00A7611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2647916"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1:</w:t>
            </w:r>
            <w:r w:rsidRPr="00192BAA">
              <w:rPr>
                <w:rFonts w:ascii="Arial" w:hAnsi="Arial" w:cs="Arial"/>
                <w:sz w:val="18"/>
              </w:rPr>
              <w:tab/>
              <w:t>This minimum Io condition is expressed as the average Io per RE over all REs in an OFDM symbol.</w:t>
            </w:r>
          </w:p>
          <w:p w14:paraId="0385FF56" w14:textId="77777777" w:rsidR="00211B22" w:rsidRPr="00192BAA" w:rsidRDefault="00211B22" w:rsidP="00A76119">
            <w:pPr>
              <w:keepNext/>
              <w:keepLines/>
              <w:spacing w:after="0"/>
              <w:ind w:left="851" w:hanging="851"/>
              <w:rPr>
                <w:rFonts w:ascii="Arial" w:hAnsi="Arial" w:cs="v4.2.0"/>
                <w:sz w:val="18"/>
              </w:rPr>
            </w:pPr>
            <w:r w:rsidRPr="00192BAA">
              <w:rPr>
                <w:rFonts w:ascii="Arial" w:hAnsi="Arial" w:cs="v4.2.0"/>
                <w:sz w:val="18"/>
              </w:rPr>
              <w:t>N</w:t>
            </w:r>
            <w:r w:rsidRPr="00192BAA">
              <w:rPr>
                <w:rFonts w:ascii="Arial" w:hAnsi="Arial" w:cs="Arial"/>
                <w:sz w:val="18"/>
              </w:rPr>
              <w:t>OTE</w:t>
            </w:r>
            <w:r w:rsidRPr="00192BAA">
              <w:rPr>
                <w:rFonts w:ascii="Arial" w:hAnsi="Arial" w:cs="v4.2.0"/>
                <w:sz w:val="18"/>
              </w:rPr>
              <w:t xml:space="preserve"> 2:</w:t>
            </w:r>
            <w:r w:rsidRPr="00192BAA">
              <w:rPr>
                <w:rFonts w:ascii="Arial" w:hAnsi="Arial" w:cs="v4.2.0"/>
                <w:sz w:val="18"/>
              </w:rPr>
              <w:tab/>
              <w:t xml:space="preserve">PRS bandwidth is as indicated in </w:t>
            </w:r>
            <w:r w:rsidRPr="00192BAA">
              <w:rPr>
                <w:rFonts w:ascii="Arial" w:hAnsi="Arial" w:cs="Arial"/>
                <w:i/>
                <w:sz w:val="18"/>
              </w:rPr>
              <w:t>prs-Bandwidth</w:t>
            </w:r>
            <w:r w:rsidRPr="00192BAA">
              <w:rPr>
                <w:rFonts w:ascii="Arial" w:hAnsi="Arial" w:cs="Arial"/>
                <w:sz w:val="18"/>
              </w:rPr>
              <w:t xml:space="preserve"> </w:t>
            </w:r>
            <w:r w:rsidRPr="00192BAA">
              <w:rPr>
                <w:rFonts w:ascii="Arial" w:hAnsi="Arial" w:cs="v4.2.0"/>
                <w:sz w:val="18"/>
              </w:rPr>
              <w:t>in the OTDOA or DL-</w:t>
            </w:r>
            <w:proofErr w:type="spellStart"/>
            <w:r w:rsidRPr="00192BAA">
              <w:rPr>
                <w:rFonts w:ascii="Arial" w:hAnsi="Arial" w:cs="v4.2.0"/>
                <w:sz w:val="18"/>
              </w:rPr>
              <w:t>AoD</w:t>
            </w:r>
            <w:proofErr w:type="spellEnd"/>
            <w:r w:rsidRPr="00192BAA">
              <w:rPr>
                <w:rFonts w:ascii="Arial" w:hAnsi="Arial" w:cs="v4.2.0"/>
                <w:sz w:val="18"/>
              </w:rPr>
              <w:t xml:space="preserve"> assistance data defined in [34].</w:t>
            </w:r>
          </w:p>
          <w:p w14:paraId="46A13E83" w14:textId="77777777" w:rsidR="00211B22" w:rsidRPr="00192BAA" w:rsidRDefault="00211B22" w:rsidP="00A76119">
            <w:pPr>
              <w:keepNext/>
              <w:keepLines/>
              <w:spacing w:after="0"/>
              <w:ind w:left="851" w:hanging="851"/>
              <w:rPr>
                <w:rFonts w:ascii="Arial" w:hAnsi="Arial"/>
                <w:sz w:val="18"/>
              </w:rPr>
            </w:pPr>
            <w:r w:rsidRPr="00192BAA">
              <w:rPr>
                <w:rFonts w:ascii="Arial" w:hAnsi="Arial" w:cs="Arial"/>
                <w:sz w:val="18"/>
              </w:rPr>
              <w:t>NOTE 3:</w:t>
            </w:r>
            <w:r w:rsidRPr="00192BAA">
              <w:rPr>
                <w:rFonts w:ascii="Arial" w:hAnsi="Arial" w:cs="Arial"/>
                <w:sz w:val="18"/>
              </w:rPr>
              <w:tab/>
              <w:t>The same bands and the same Io conditions for each band apply for this requirement as for the corresponding requirement with the PRS bandwidth ≥ 48 RB.</w:t>
            </w:r>
          </w:p>
          <w:p w14:paraId="32E8113D"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4:</w:t>
            </w:r>
            <w:r w:rsidRPr="00192BAA">
              <w:rPr>
                <w:rFonts w:ascii="Arial" w:hAnsi="Arial" w:cs="Arial"/>
                <w:sz w:val="18"/>
              </w:rPr>
              <w:tab/>
              <w:t xml:space="preserve">The serving cell, the reference cell, and the measured neighbour cell </w:t>
            </w:r>
            <w:proofErr w:type="spellStart"/>
            <w:r w:rsidRPr="00192BAA">
              <w:rPr>
                <w:rFonts w:ascii="Arial" w:hAnsi="Arial" w:cs="Arial"/>
                <w:sz w:val="18"/>
              </w:rPr>
              <w:t>i</w:t>
            </w:r>
            <w:proofErr w:type="spellEnd"/>
            <w:r w:rsidRPr="00192BAA">
              <w:rPr>
                <w:rFonts w:ascii="Arial" w:hAnsi="Arial" w:cs="Arial"/>
                <w:sz w:val="18"/>
              </w:rPr>
              <w:t xml:space="preserve"> are on the same carrier frequency.</w:t>
            </w:r>
          </w:p>
          <w:p w14:paraId="0BEA2F59"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5:</w:t>
            </w:r>
            <w:r w:rsidRPr="00192BAA">
              <w:rPr>
                <w:rFonts w:ascii="Arial" w:hAnsi="Arial" w:cs="Arial"/>
                <w:sz w:val="18"/>
              </w:rPr>
              <w:tab/>
              <w:t>The condition level is increased by ∆&gt;0, when applicable, as described in Sections B.3.2 and B.3.3.</w:t>
            </w:r>
          </w:p>
          <w:p w14:paraId="3227292C"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6:</w:t>
            </w:r>
            <w:r w:rsidRPr="00192BAA">
              <w:rPr>
                <w:rFonts w:ascii="Arial" w:hAnsi="Arial" w:cs="Arial"/>
                <w:sz w:val="18"/>
              </w:rPr>
              <w:tab/>
              <w:t>The Io is defined in PRS positioning subframes. The same Io range applies to PRS and non-PRS symbols. Io levels are different in PRS and non-PRS symbols within the same subframe.</w:t>
            </w:r>
          </w:p>
          <w:p w14:paraId="23634D89" w14:textId="77777777" w:rsidR="00211B22" w:rsidRPr="00FA3886" w:rsidRDefault="00211B22" w:rsidP="00A76119">
            <w:pPr>
              <w:keepNext/>
              <w:keepLines/>
              <w:spacing w:after="0"/>
              <w:ind w:left="851" w:hanging="851"/>
              <w:rPr>
                <w:rFonts w:ascii="Arial" w:hAnsi="Arial" w:cs="Arial"/>
                <w:sz w:val="18"/>
              </w:rPr>
            </w:pPr>
            <w:r w:rsidRPr="00192BAA">
              <w:rPr>
                <w:rFonts w:ascii="Arial" w:hAnsi="Arial" w:cs="Arial"/>
                <w:sz w:val="18"/>
              </w:rPr>
              <w:t>NOTE 7:</w:t>
            </w:r>
            <w:r w:rsidRPr="00192BAA">
              <w:rPr>
                <w:rFonts w:ascii="Arial" w:hAnsi="Arial" w:cs="Arial"/>
                <w:sz w:val="18"/>
              </w:rPr>
              <w:tab/>
              <w:t>NR operating band groups are as defined in Section 3.5.2.</w:t>
            </w:r>
          </w:p>
        </w:tc>
      </w:tr>
    </w:tbl>
    <w:p w14:paraId="7FBEDB44" w14:textId="77777777" w:rsidR="00211B22" w:rsidRPr="00FA3886" w:rsidRDefault="00211B22" w:rsidP="00211B22">
      <w:pPr>
        <w:pStyle w:val="B10"/>
        <w:rPr>
          <w:rFonts w:cs="v4.2.0"/>
        </w:rPr>
      </w:pPr>
    </w:p>
    <w:p w14:paraId="3E45EF9C" w14:textId="77777777" w:rsidR="000F2AD2" w:rsidRPr="000F2AD2" w:rsidRDefault="000F2AD2" w:rsidP="000F2AD2">
      <w:pPr>
        <w:overflowPunct w:val="0"/>
        <w:autoSpaceDE w:val="0"/>
        <w:autoSpaceDN w:val="0"/>
        <w:adjustRightInd w:val="0"/>
        <w:textAlignment w:val="baseline"/>
        <w:rPr>
          <w:rFonts w:eastAsiaTheme="minorEastAsia"/>
          <w:lang w:eastAsia="zh-CN"/>
        </w:rPr>
      </w:pPr>
    </w:p>
    <w:p w14:paraId="1C060007" w14:textId="5565ADC0" w:rsidR="00945FE2" w:rsidRDefault="000F2AD2" w:rsidP="00043CC6">
      <w:pPr>
        <w:autoSpaceDE w:val="0"/>
        <w:autoSpaceDN w:val="0"/>
        <w:adjustRightInd w:val="0"/>
        <w:jc w:val="both"/>
        <w:rPr>
          <w:rFonts w:ascii="Arial" w:hAnsi="Arial"/>
        </w:rPr>
      </w:pPr>
      <w:r>
        <w:rPr>
          <w:rFonts w:ascii="Arial" w:hAnsi="Arial"/>
        </w:rPr>
        <w:t xml:space="preserve">We observe that the UE shall report with </w:t>
      </w:r>
      <w:r w:rsidRPr="000F2AD2">
        <w:rPr>
          <w:rFonts w:ascii="Arial" w:hAnsi="Arial"/>
        </w:rPr>
        <w:t>±</w:t>
      </w:r>
      <w:r>
        <w:rPr>
          <w:rFonts w:ascii="Arial" w:hAnsi="Arial"/>
        </w:rPr>
        <w:t xml:space="preserve">3.5 dB accuracy for Cell 1 for both tests, while for Cell 2, the accuracy shall be </w:t>
      </w:r>
      <w:r w:rsidRPr="000F2AD2">
        <w:rPr>
          <w:rFonts w:ascii="Arial" w:hAnsi="Arial"/>
        </w:rPr>
        <w:t>±</w:t>
      </w:r>
      <w:r>
        <w:rPr>
          <w:rFonts w:ascii="Arial" w:hAnsi="Arial"/>
        </w:rPr>
        <w:t>6 for</w:t>
      </w:r>
      <w:r w:rsidR="00211B22">
        <w:rPr>
          <w:rFonts w:ascii="Arial" w:hAnsi="Arial"/>
        </w:rPr>
        <w:t xml:space="preserve"> config 1/2</w:t>
      </w:r>
      <w:r>
        <w:rPr>
          <w:rFonts w:ascii="Arial" w:hAnsi="Arial"/>
        </w:rPr>
        <w:t xml:space="preserve"> Test </w:t>
      </w:r>
      <w:r w:rsidR="00697D85">
        <w:rPr>
          <w:rFonts w:ascii="Arial" w:hAnsi="Arial"/>
        </w:rPr>
        <w:t>1</w:t>
      </w:r>
      <w:r>
        <w:rPr>
          <w:rFonts w:ascii="Arial" w:hAnsi="Arial"/>
        </w:rPr>
        <w:t xml:space="preserve"> (PRS BW = 104RB)</w:t>
      </w:r>
      <w:r w:rsidR="00211B22">
        <w:rPr>
          <w:rFonts w:ascii="Arial" w:hAnsi="Arial"/>
        </w:rPr>
        <w:t xml:space="preserve"> and config 3 cell 2 test </w:t>
      </w:r>
      <w:r w:rsidR="00697D85">
        <w:rPr>
          <w:rFonts w:ascii="Arial" w:hAnsi="Arial"/>
        </w:rPr>
        <w:t>1</w:t>
      </w:r>
      <w:r w:rsidR="00211B22">
        <w:rPr>
          <w:rFonts w:ascii="Arial" w:hAnsi="Arial"/>
        </w:rPr>
        <w:t xml:space="preserve"> </w:t>
      </w:r>
      <w:r w:rsidR="00211B22" w:rsidRPr="000F2AD2">
        <w:rPr>
          <w:rFonts w:ascii="Arial" w:hAnsi="Arial"/>
        </w:rPr>
        <w:t>±</w:t>
      </w:r>
      <w:r w:rsidR="00211B22">
        <w:rPr>
          <w:rFonts w:ascii="Arial" w:hAnsi="Arial"/>
        </w:rPr>
        <w:t xml:space="preserve">4.5 (PRS BW= 132 RB) </w:t>
      </w:r>
    </w:p>
    <w:p w14:paraId="0A99AAA0" w14:textId="77777777" w:rsidR="00C7488D" w:rsidRPr="00C7488D" w:rsidRDefault="00C7488D" w:rsidP="00C7488D">
      <w:pPr>
        <w:pStyle w:val="Heading5"/>
        <w:rPr>
          <w:highlight w:val="lightGray"/>
        </w:rPr>
      </w:pPr>
      <w:r w:rsidRPr="00C7488D">
        <w:rPr>
          <w:highlight w:val="lightGray"/>
        </w:rPr>
        <w:t>10.1.24.2.</w:t>
      </w:r>
      <w:r w:rsidRPr="00C7488D">
        <w:rPr>
          <w:rFonts w:hint="eastAsia"/>
          <w:highlight w:val="lightGray"/>
        </w:rPr>
        <w:t>2</w:t>
      </w:r>
      <w:r w:rsidRPr="00C7488D">
        <w:rPr>
          <w:highlight w:val="lightGray"/>
        </w:rPr>
        <w:tab/>
      </w:r>
      <w:r w:rsidRPr="00C7488D">
        <w:rPr>
          <w:rFonts w:hint="eastAsia"/>
          <w:highlight w:val="lightGray"/>
        </w:rPr>
        <w:t>Relative</w:t>
      </w:r>
      <w:r w:rsidRPr="00C7488D">
        <w:rPr>
          <w:highlight w:val="lightGray"/>
        </w:rPr>
        <w:t xml:space="preserve"> PRS RSRP accuracy</w:t>
      </w:r>
    </w:p>
    <w:p w14:paraId="443366D6" w14:textId="77777777" w:rsidR="00C7488D" w:rsidRPr="00C7488D" w:rsidRDefault="00C7488D" w:rsidP="00C7488D">
      <w:pPr>
        <w:rPr>
          <w:rFonts w:eastAsia="SimSun"/>
          <w:highlight w:val="lightGray"/>
        </w:rPr>
      </w:pPr>
      <w:r w:rsidRPr="00C7488D">
        <w:rPr>
          <w:rFonts w:eastAsia="SimSun"/>
          <w:highlight w:val="lightGray"/>
        </w:rPr>
        <w:t>The relative accuracy of PRS-RSRP is defined as</w:t>
      </w:r>
      <w:r w:rsidRPr="00C7488D">
        <w:rPr>
          <w:rFonts w:eastAsia="Malgun Gothic"/>
          <w:highlight w:val="lightGray"/>
        </w:rPr>
        <w:t xml:space="preserve"> accuracy of the difference between two PRS-RSRP measurements</w:t>
      </w:r>
      <w:r w:rsidRPr="00C7488D">
        <w:rPr>
          <w:rFonts w:eastAsia="SimSun"/>
          <w:highlight w:val="lightGray"/>
        </w:rPr>
        <w:t>.</w:t>
      </w:r>
    </w:p>
    <w:p w14:paraId="02FCE7C1" w14:textId="77777777" w:rsidR="00C7488D" w:rsidRPr="00FA3886" w:rsidRDefault="00C7488D" w:rsidP="00C7488D">
      <w:pPr>
        <w:spacing w:line="252" w:lineRule="auto"/>
        <w:rPr>
          <w:rFonts w:eastAsia="SimSun"/>
        </w:rPr>
      </w:pPr>
      <w:r w:rsidRPr="00C7488D">
        <w:rPr>
          <w:rFonts w:eastAsia="SimSun"/>
          <w:highlight w:val="lightGray"/>
        </w:rPr>
        <w:t>The relative PRS-RSRP accuracy requirements apply for the cases when PRS-RSRP is measured from PRS resources in the same PRS resource set in FR1 or FR2, and measured with same Rx beam in case of FR2.</w:t>
      </w:r>
    </w:p>
    <w:p w14:paraId="79EBF9A3" w14:textId="77777777" w:rsidR="00FA45F1" w:rsidRPr="00FA45F1" w:rsidRDefault="00FA45F1" w:rsidP="00FA45F1">
      <w:pPr>
        <w:rPr>
          <w:rFonts w:eastAsia="SimSun" w:cs="v4.2.0"/>
          <w:highlight w:val="lightGray"/>
        </w:rPr>
      </w:pPr>
      <w:r w:rsidRPr="00FA45F1">
        <w:rPr>
          <w:rFonts w:eastAsia="SimSun" w:cs="v4.2.0"/>
          <w:highlight w:val="lightGray"/>
        </w:rPr>
        <w:t>The absolute accuracy requirements for PRS-RSRP measurement for FR1 defined in Table 10.1.24.2.2-3 are valid under the following conditions:</w:t>
      </w:r>
    </w:p>
    <w:p w14:paraId="6CD4D75D" w14:textId="77777777" w:rsidR="00FA45F1" w:rsidRPr="00FA45F1" w:rsidRDefault="00FA45F1" w:rsidP="00FA45F1">
      <w:pPr>
        <w:pStyle w:val="B10"/>
        <w:rPr>
          <w:rFonts w:cs="v4.2.0"/>
          <w:highlight w:val="lightGray"/>
        </w:rPr>
      </w:pPr>
      <w:r w:rsidRPr="00FA45F1">
        <w:rPr>
          <w:highlight w:val="lightGray"/>
        </w:rPr>
        <w:t>-</w:t>
      </w:r>
      <w:r w:rsidRPr="00FA45F1">
        <w:rPr>
          <w:highlight w:val="lightGray"/>
        </w:rPr>
        <w:tab/>
        <w:t>Conditions defined in 38.101-1 Clause 7.3 for reference sensitivity are fulfilled.</w:t>
      </w:r>
    </w:p>
    <w:p w14:paraId="3C56F7A8" w14:textId="77777777" w:rsidR="00FA45F1" w:rsidRPr="00FA45F1" w:rsidRDefault="00FA45F1" w:rsidP="00FA45F1">
      <w:pPr>
        <w:pStyle w:val="B10"/>
        <w:rPr>
          <w:highlight w:val="lightGray"/>
        </w:rPr>
      </w:pPr>
      <w:r w:rsidRPr="00FA45F1">
        <w:rPr>
          <w:highlight w:val="lightGray"/>
        </w:rPr>
        <w:lastRenderedPageBreak/>
        <w:t>-</w:t>
      </w:r>
      <w:r w:rsidRPr="00FA45F1">
        <w:rPr>
          <w:highlight w:val="lightGray"/>
        </w:rPr>
        <w:tab/>
        <w:t>PRP 1,2|</w:t>
      </w:r>
      <w:r w:rsidRPr="00FA45F1">
        <w:rPr>
          <w:highlight w:val="lightGray"/>
          <w:vertAlign w:val="subscript"/>
        </w:rPr>
        <w:t>dBm</w:t>
      </w:r>
      <w:r w:rsidRPr="00FA45F1">
        <w:rPr>
          <w:highlight w:val="lightGray"/>
        </w:rPr>
        <w:t xml:space="preserve"> according to Annex B.2.14 for a corresponding Band</w:t>
      </w:r>
    </w:p>
    <w:p w14:paraId="6F67BF05" w14:textId="77777777" w:rsidR="00FA45F1" w:rsidRPr="00FA45F1" w:rsidRDefault="00FA45F1" w:rsidP="00FA45F1">
      <w:pPr>
        <w:pStyle w:val="B10"/>
        <w:rPr>
          <w:highlight w:val="lightGray"/>
        </w:rPr>
      </w:pPr>
      <w:r w:rsidRPr="00FA45F1">
        <w:rPr>
          <w:highlight w:val="lightGray"/>
        </w:rPr>
        <w:t>-</w:t>
      </w:r>
      <w:r w:rsidRPr="00FA45F1">
        <w:rPr>
          <w:highlight w:val="lightGray"/>
        </w:rPr>
        <w:tab/>
        <w:t>UE supports positioning measurements with reduced number of samples, and LMF indicates UE to perform positioning measurements with reduced number of samples</w:t>
      </w:r>
    </w:p>
    <w:p w14:paraId="7A181E98" w14:textId="77777777" w:rsidR="00FA45F1" w:rsidRPr="00FA3886" w:rsidRDefault="00FA45F1" w:rsidP="00FA45F1">
      <w:pPr>
        <w:pStyle w:val="B10"/>
        <w:rPr>
          <w:rFonts w:cs="v4.2.0"/>
        </w:rPr>
      </w:pPr>
      <w:r w:rsidRPr="00FA45F1">
        <w:rPr>
          <w:highlight w:val="lightGray"/>
        </w:rPr>
        <w:t>-</w:t>
      </w:r>
      <w:r w:rsidRPr="00FA45F1">
        <w:rPr>
          <w:highlight w:val="lightGray"/>
        </w:rPr>
        <w:tab/>
        <w:t>AWGN channel</w:t>
      </w:r>
    </w:p>
    <w:p w14:paraId="716D69E6" w14:textId="77777777" w:rsidR="00FA45F1" w:rsidRPr="00FA3886" w:rsidRDefault="00FA45F1" w:rsidP="00FA45F1">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FA45F1" w:rsidRPr="00FA3886" w14:paraId="6C3BE050" w14:textId="77777777" w:rsidTr="00A7611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0D84992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32F4966F"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Conditions</w:t>
            </w:r>
          </w:p>
        </w:tc>
      </w:tr>
      <w:tr w:rsidR="00FA45F1" w:rsidRPr="00FA3886" w14:paraId="4F5398BE" w14:textId="77777777" w:rsidTr="00A7611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50193B8C"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E45A5"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592B857"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68B69C92"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0A18B5E" w14:textId="77777777" w:rsidR="00FA45F1" w:rsidRPr="00FA3886" w:rsidRDefault="00FA45F1" w:rsidP="00A76119">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06C786F"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C54E14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FA45F1" w:rsidRPr="00FA3886" w14:paraId="33AEE69A" w14:textId="77777777" w:rsidTr="00A7611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55178817" w14:textId="77777777" w:rsidR="00FA45F1" w:rsidRPr="00FA3886" w:rsidRDefault="00FA45F1" w:rsidP="00A76119">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02CCB6BF" w14:textId="77777777" w:rsidR="00FA45F1" w:rsidRPr="00FA3886" w:rsidRDefault="00FA45F1" w:rsidP="00A76119">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028B6F71" w14:textId="77777777" w:rsidR="00FA45F1" w:rsidRPr="00FA3886" w:rsidRDefault="00FA45F1" w:rsidP="00A76119">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3A3F026B" w14:textId="77777777" w:rsidR="00FA45F1" w:rsidRPr="00FA3886" w:rsidRDefault="00FA45F1" w:rsidP="00A76119">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E4C8E79" w14:textId="77777777" w:rsidR="00FA45F1" w:rsidRPr="00FA3886" w:rsidRDefault="00FA45F1" w:rsidP="00A76119">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A026E5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4A506DF4"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A96FBD7"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D48248C"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FA45F1" w:rsidRPr="00FA3886" w14:paraId="3996DEC4" w14:textId="77777777" w:rsidTr="00A7611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D17052"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8CED37B"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193D96B"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008BF81"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AA78556"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67B32D66" w14:textId="77777777" w:rsidR="00FA45F1" w:rsidRPr="00FA3886" w:rsidRDefault="00FA45F1" w:rsidP="00A76119">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FE1973E"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C7402A8"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FA45F1" w:rsidRPr="00FA3886" w14:paraId="131AF8B5" w14:textId="77777777" w:rsidTr="00A7611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BECE93B" w14:textId="77777777" w:rsidR="00FA45F1" w:rsidRPr="00FA3886" w:rsidRDefault="00FA45F1" w:rsidP="00A76119">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7ABC6914" w14:textId="77777777" w:rsidR="00FA45F1" w:rsidRPr="00FA3886" w:rsidRDefault="00FA45F1" w:rsidP="00A76119">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9180CCB" w14:textId="77777777" w:rsidR="00FA45F1" w:rsidRPr="00FA3886" w:rsidRDefault="00FA45F1" w:rsidP="00A76119">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AF8A36" w14:textId="77777777" w:rsidR="00FA45F1" w:rsidRPr="00FA3886" w:rsidRDefault="00FA45F1" w:rsidP="00A76119">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B55F183" w14:textId="77777777" w:rsidR="00FA45F1" w:rsidRPr="00FA3886" w:rsidRDefault="00FA45F1" w:rsidP="00A76119">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B1F1BC4" w14:textId="77777777" w:rsidR="00FA45F1" w:rsidRPr="00FA3886" w:rsidRDefault="00FA45F1" w:rsidP="00A76119">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4378D444"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741909"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39F12A10"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3E77FB3" w14:textId="77777777" w:rsidR="00FA45F1" w:rsidRPr="00FA3886" w:rsidRDefault="00FA45F1" w:rsidP="00A76119">
            <w:pPr>
              <w:spacing w:after="0"/>
              <w:rPr>
                <w:rFonts w:ascii="Arial" w:eastAsia="SimSun" w:hAnsi="Arial"/>
                <w:b/>
                <w:sz w:val="18"/>
              </w:rPr>
            </w:pPr>
          </w:p>
        </w:tc>
      </w:tr>
      <w:tr w:rsidR="00FA45F1" w:rsidRPr="00FA3886" w14:paraId="42D8D659" w14:textId="77777777" w:rsidTr="00A7611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CC3E2D7" w14:textId="77777777" w:rsidR="00FA45F1" w:rsidRPr="00FA3886" w:rsidRDefault="00FA45F1" w:rsidP="00A76119">
            <w:pPr>
              <w:pStyle w:val="TAC"/>
            </w:pPr>
            <w:r w:rsidRPr="00FA3886">
              <w:t>[</w:t>
            </w: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1E21697" w14:textId="77777777" w:rsidR="00FA45F1" w:rsidRPr="00FA3886" w:rsidRDefault="00FA45F1" w:rsidP="00A7611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9897971" w14:textId="77777777" w:rsidR="00FA45F1" w:rsidRPr="00FA3886" w:rsidRDefault="00FA45F1" w:rsidP="00A7611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A04D50B" w14:textId="77777777" w:rsidR="00FA45F1" w:rsidRPr="00FA3886" w:rsidRDefault="00FA45F1" w:rsidP="00A7611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66DDD8B" w14:textId="77777777" w:rsidR="00FA45F1" w:rsidRPr="00FA3886" w:rsidRDefault="00FA45F1" w:rsidP="00A7611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3FD8C91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7AA7DFB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53E06DC"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799F3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812C33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54E4D423"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3A3F059"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3483BE9"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52F0840"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5C5858"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9B5DA52"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085580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8ECF0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FA8E1C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CEAB63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5DE9F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lang w:eastAsia="ja-JP"/>
              </w:rPr>
              <w:t>-50</w:t>
            </w:r>
          </w:p>
        </w:tc>
      </w:tr>
      <w:tr w:rsidR="00FA45F1" w:rsidRPr="00FA3886" w14:paraId="7274A517"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9AB19C8"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408EA0A"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78069"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BD622DF"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1049FF9"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97A00E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38826C7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E8838C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AF6BD1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C158B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6AE90698"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FEE4A14"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39CE2AA"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B08845"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368AA49"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59AFF3"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8BFD9AA" w14:textId="77777777" w:rsidR="00FA45F1" w:rsidRPr="00FA3886" w:rsidRDefault="00FA45F1" w:rsidP="00A76119">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630E272C"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101A9B6"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7D8861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89C9AB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F4B741E"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8AEEF6E"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A240C54"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3F9C34B"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FC5C060"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072228E"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5A468D9" w14:textId="77777777" w:rsidR="00FA45F1" w:rsidRPr="00FA3886" w:rsidRDefault="00FA45F1" w:rsidP="00A76119">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0F56F65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635599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7BA1A7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9954A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30AD4AC1"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CB27F96"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6D56B6C"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486BE1D"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0383B00"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83C2806"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6D82A6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2DE05AF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30DF2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910696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5A7C7E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8C327F3"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319936D"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73970C0"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A7396A"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75262CD"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A53215"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27F20C6" w14:textId="77777777" w:rsidR="00FA45F1" w:rsidRPr="00FA3886" w:rsidRDefault="00FA45F1" w:rsidP="00A76119">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42194145"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DE9B8C6"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62736C"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F2DADD"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-50</w:t>
            </w:r>
          </w:p>
        </w:tc>
      </w:tr>
      <w:tr w:rsidR="00FA45F1" w:rsidRPr="00FA3886" w14:paraId="5621332B"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1E0830D"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D10412C"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3A0F85A"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1644421"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E9658A4"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8D35D5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FB0198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1CF80B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088F8C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1BD4C3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549CB59"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2B4CF0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D76A77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C045AD9"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5E1E1B2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4404D60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0894889E"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4B001265"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3B0AE6C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C444B2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3037EAA" w14:textId="77777777" w:rsidR="00FA45F1" w:rsidRPr="00FA3886" w:rsidRDefault="00FA45F1"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81F30C0"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F9E0C4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D4A6B3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6FA2CE68"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CCE785E"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77EC998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ACA6852" w14:textId="77777777" w:rsidR="00FA45F1" w:rsidRPr="00FA3886" w:rsidRDefault="00FA45F1"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210E5EF"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6D51DAF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84AFB9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575BF362" w14:textId="77777777" w:rsidTr="00A7611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53D5640A"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3C6BC201" w14:textId="77777777" w:rsidR="00FA45F1" w:rsidRPr="00FA3886" w:rsidRDefault="00FA45F1" w:rsidP="00A7611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p>
          <w:p w14:paraId="0CFE6932" w14:textId="77777777" w:rsidR="00FA45F1" w:rsidRPr="00FA3886" w:rsidRDefault="00FA45F1" w:rsidP="00A76119">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17166BEC"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5236FE85"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22CF2097"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7F220663"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544EDF97" w14:textId="77777777" w:rsidR="00C738A5" w:rsidRDefault="00C738A5" w:rsidP="00C738A5">
      <w:pPr>
        <w:autoSpaceDE w:val="0"/>
        <w:autoSpaceDN w:val="0"/>
        <w:adjustRightInd w:val="0"/>
        <w:jc w:val="both"/>
        <w:rPr>
          <w:rFonts w:ascii="Arial" w:hAnsi="Arial"/>
        </w:rPr>
      </w:pPr>
    </w:p>
    <w:p w14:paraId="2E6EC40A" w14:textId="5306BB2B" w:rsidR="00C738A5" w:rsidRDefault="00C738A5" w:rsidP="00C738A5">
      <w:pPr>
        <w:autoSpaceDE w:val="0"/>
        <w:autoSpaceDN w:val="0"/>
        <w:adjustRightInd w:val="0"/>
        <w:jc w:val="both"/>
        <w:rPr>
          <w:rFonts w:ascii="Arial" w:hAnsi="Arial"/>
        </w:rPr>
      </w:pPr>
      <w:r w:rsidRPr="00C738A5">
        <w:rPr>
          <w:rFonts w:ascii="Arial" w:hAnsi="Arial"/>
          <w:highlight w:val="yellow"/>
        </w:rPr>
        <w:t>For relative PRS accuracy: We observe that the UE shall report with ±3.5 dB accuracy for Cell 1 for both tests, while for Cell 2, the accuracy shall be ±6</w:t>
      </w:r>
      <w:r w:rsidR="008E2B83">
        <w:rPr>
          <w:rFonts w:ascii="Arial" w:hAnsi="Arial"/>
          <w:highlight w:val="yellow"/>
        </w:rPr>
        <w:t>.5</w:t>
      </w:r>
      <w:r w:rsidRPr="00C738A5">
        <w:rPr>
          <w:rFonts w:ascii="Arial" w:hAnsi="Arial"/>
          <w:highlight w:val="yellow"/>
        </w:rPr>
        <w:t xml:space="preserve"> for config 1&amp;2 Tes</w:t>
      </w:r>
      <w:r w:rsidR="008423BB">
        <w:rPr>
          <w:rFonts w:ascii="Arial" w:hAnsi="Arial"/>
          <w:highlight w:val="yellow"/>
        </w:rPr>
        <w:t>t1</w:t>
      </w:r>
      <w:r w:rsidRPr="00C738A5">
        <w:rPr>
          <w:rFonts w:ascii="Arial" w:hAnsi="Arial"/>
          <w:highlight w:val="yellow"/>
        </w:rPr>
        <w:t xml:space="preserve">(PRS BW = 104RB) and config 3 cell 2 test </w:t>
      </w:r>
      <w:r w:rsidR="008423BB">
        <w:rPr>
          <w:rFonts w:ascii="Arial" w:hAnsi="Arial"/>
          <w:highlight w:val="yellow"/>
        </w:rPr>
        <w:t>1</w:t>
      </w:r>
      <w:r w:rsidRPr="00C738A5">
        <w:rPr>
          <w:rFonts w:ascii="Arial" w:hAnsi="Arial"/>
          <w:highlight w:val="yellow"/>
        </w:rPr>
        <w:t xml:space="preserve"> ±</w:t>
      </w:r>
      <w:r w:rsidR="000671F6">
        <w:rPr>
          <w:rFonts w:ascii="Arial" w:hAnsi="Arial"/>
          <w:highlight w:val="yellow"/>
        </w:rPr>
        <w:t>5</w:t>
      </w:r>
      <w:r w:rsidRPr="00C738A5">
        <w:rPr>
          <w:rFonts w:ascii="Arial" w:hAnsi="Arial"/>
          <w:highlight w:val="yellow"/>
        </w:rPr>
        <w:t xml:space="preserve"> (PRS BW= 132 RB)</w:t>
      </w:r>
      <w:r>
        <w:rPr>
          <w:rFonts w:ascii="Arial" w:hAnsi="Arial"/>
        </w:rPr>
        <w:t xml:space="preserve"> </w:t>
      </w:r>
    </w:p>
    <w:p w14:paraId="2D3BC38B" w14:textId="77777777" w:rsidR="000F2AD2" w:rsidRDefault="000F2AD2" w:rsidP="00043CC6">
      <w:pPr>
        <w:autoSpaceDE w:val="0"/>
        <w:autoSpaceDN w:val="0"/>
        <w:adjustRightInd w:val="0"/>
        <w:jc w:val="both"/>
        <w:rPr>
          <w:rFonts w:ascii="Arial" w:hAnsi="Arial"/>
        </w:rPr>
      </w:pPr>
    </w:p>
    <w:p w14:paraId="68C96B68"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6"/>
    <w:p w14:paraId="122A72AA"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lastRenderedPageBreak/>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017D9D3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4B05A01F"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31DCAE3D"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F2D1B4A" w14:textId="77777777" w:rsidR="00044CD2" w:rsidRPr="00FB6AF6" w:rsidRDefault="00044CD2" w:rsidP="00044CD2">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044CD2" w:rsidRPr="00FB6AF6" w14:paraId="70103C7A" w14:textId="77777777" w:rsidTr="00A76119">
        <w:trPr>
          <w:trHeight w:val="105"/>
        </w:trPr>
        <w:tc>
          <w:tcPr>
            <w:tcW w:w="629" w:type="pct"/>
            <w:vMerge w:val="restart"/>
            <w:shd w:val="clear" w:color="auto" w:fill="auto"/>
            <w:vAlign w:val="center"/>
          </w:tcPr>
          <w:p w14:paraId="707CC497"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7D8EC578"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93A8D18"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0643BF58" w14:textId="77777777" w:rsidR="00044CD2" w:rsidRPr="00FB6AF6" w:rsidRDefault="00044CD2" w:rsidP="00A7611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w:t>
            </w:r>
            <w:proofErr w:type="spellStart"/>
            <w:r w:rsidRPr="00FB6AF6">
              <w:rPr>
                <w:rFonts w:ascii="Arial" w:hAnsi="Arial"/>
                <w:b/>
                <w:sz w:val="18"/>
              </w:rPr>
              <w:t>Ês</w:t>
            </w:r>
            <w:proofErr w:type="spellEnd"/>
            <w:r w:rsidRPr="00FB6AF6">
              <w:rPr>
                <w:rFonts w:ascii="Arial" w:hAnsi="Arial"/>
                <w:b/>
                <w:sz w:val="18"/>
              </w:rPr>
              <w:t>/</w:t>
            </w:r>
            <w:proofErr w:type="spellStart"/>
            <w:r w:rsidRPr="00FB6AF6">
              <w:rPr>
                <w:rFonts w:ascii="Arial" w:hAnsi="Arial"/>
                <w:b/>
                <w:sz w:val="18"/>
              </w:rPr>
              <w:t>Iot</w:t>
            </w:r>
            <w:proofErr w:type="spellEnd"/>
          </w:p>
        </w:tc>
      </w:tr>
      <w:tr w:rsidR="00044CD2" w:rsidRPr="00FB6AF6" w14:paraId="49D07244" w14:textId="77777777" w:rsidTr="00A76119">
        <w:trPr>
          <w:trHeight w:val="105"/>
        </w:trPr>
        <w:tc>
          <w:tcPr>
            <w:tcW w:w="629" w:type="pct"/>
            <w:vMerge/>
            <w:shd w:val="clear" w:color="auto" w:fill="auto"/>
          </w:tcPr>
          <w:p w14:paraId="39ED0649" w14:textId="77777777" w:rsidR="00044CD2" w:rsidRPr="00FB6AF6" w:rsidRDefault="00044CD2" w:rsidP="00A76119">
            <w:pPr>
              <w:keepNext/>
              <w:keepLines/>
              <w:spacing w:after="0"/>
              <w:jc w:val="center"/>
              <w:rPr>
                <w:rFonts w:ascii="Arial" w:hAnsi="Arial"/>
                <w:b/>
                <w:sz w:val="18"/>
              </w:rPr>
            </w:pPr>
          </w:p>
        </w:tc>
        <w:tc>
          <w:tcPr>
            <w:tcW w:w="1575" w:type="pct"/>
            <w:vMerge/>
            <w:shd w:val="clear" w:color="auto" w:fill="auto"/>
            <w:vAlign w:val="center"/>
          </w:tcPr>
          <w:p w14:paraId="551702FF" w14:textId="77777777" w:rsidR="00044CD2" w:rsidRPr="00FB6AF6" w:rsidRDefault="00044CD2" w:rsidP="00A76119">
            <w:pPr>
              <w:keepNext/>
              <w:keepLines/>
              <w:spacing w:after="0"/>
              <w:jc w:val="center"/>
              <w:rPr>
                <w:rFonts w:ascii="Arial" w:hAnsi="Arial"/>
                <w:b/>
                <w:sz w:val="18"/>
              </w:rPr>
            </w:pPr>
          </w:p>
        </w:tc>
        <w:tc>
          <w:tcPr>
            <w:tcW w:w="1507" w:type="pct"/>
            <w:gridSpan w:val="3"/>
            <w:shd w:val="clear" w:color="auto" w:fill="auto"/>
            <w:vAlign w:val="center"/>
          </w:tcPr>
          <w:p w14:paraId="6EDAE0BA"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5DEC3595"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dB</w:t>
            </w:r>
          </w:p>
        </w:tc>
      </w:tr>
      <w:tr w:rsidR="00044CD2" w:rsidRPr="00FB6AF6" w14:paraId="54FF481B" w14:textId="77777777" w:rsidTr="00A76119">
        <w:trPr>
          <w:trHeight w:val="105"/>
        </w:trPr>
        <w:tc>
          <w:tcPr>
            <w:tcW w:w="629" w:type="pct"/>
            <w:vMerge/>
            <w:shd w:val="clear" w:color="auto" w:fill="auto"/>
          </w:tcPr>
          <w:p w14:paraId="5CBC6C13" w14:textId="77777777" w:rsidR="00044CD2" w:rsidRPr="00FB6AF6" w:rsidRDefault="00044CD2" w:rsidP="00A76119">
            <w:pPr>
              <w:keepNext/>
              <w:keepLines/>
              <w:spacing w:after="0"/>
              <w:jc w:val="center"/>
              <w:rPr>
                <w:rFonts w:ascii="Arial" w:hAnsi="Arial"/>
                <w:b/>
                <w:sz w:val="18"/>
              </w:rPr>
            </w:pPr>
          </w:p>
        </w:tc>
        <w:tc>
          <w:tcPr>
            <w:tcW w:w="1575" w:type="pct"/>
            <w:vMerge/>
            <w:shd w:val="clear" w:color="auto" w:fill="auto"/>
            <w:vAlign w:val="center"/>
          </w:tcPr>
          <w:p w14:paraId="438AF8C8" w14:textId="77777777" w:rsidR="00044CD2" w:rsidRPr="00FB6AF6" w:rsidRDefault="00044CD2" w:rsidP="00A76119">
            <w:pPr>
              <w:keepNext/>
              <w:keepLines/>
              <w:spacing w:after="0"/>
              <w:jc w:val="center"/>
              <w:rPr>
                <w:rFonts w:ascii="Arial" w:hAnsi="Arial"/>
                <w:b/>
                <w:sz w:val="18"/>
              </w:rPr>
            </w:pPr>
          </w:p>
        </w:tc>
        <w:tc>
          <w:tcPr>
            <w:tcW w:w="503" w:type="pct"/>
            <w:shd w:val="clear" w:color="auto" w:fill="auto"/>
            <w:vAlign w:val="center"/>
          </w:tcPr>
          <w:p w14:paraId="4576EF5E"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7EC9B366"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1AF4507C"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29C06569" w14:textId="77777777" w:rsidR="00044CD2" w:rsidRPr="00FB6AF6" w:rsidRDefault="00044CD2" w:rsidP="00A76119">
            <w:pPr>
              <w:keepNext/>
              <w:keepLines/>
              <w:spacing w:after="0"/>
              <w:jc w:val="center"/>
              <w:rPr>
                <w:rFonts w:ascii="Arial" w:hAnsi="Arial"/>
                <w:b/>
                <w:sz w:val="18"/>
              </w:rPr>
            </w:pPr>
          </w:p>
        </w:tc>
      </w:tr>
      <w:tr w:rsidR="00044CD2" w:rsidRPr="00FB6AF6" w14:paraId="579DFC65" w14:textId="77777777" w:rsidTr="00A76119">
        <w:tc>
          <w:tcPr>
            <w:tcW w:w="629" w:type="pct"/>
            <w:vMerge w:val="restart"/>
            <w:shd w:val="clear" w:color="auto" w:fill="auto"/>
            <w:vAlign w:val="center"/>
          </w:tcPr>
          <w:p w14:paraId="607E2147"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61CF8917" w14:textId="77777777" w:rsidR="00044CD2" w:rsidRPr="00FB6AF6" w:rsidRDefault="00044CD2" w:rsidP="00A7611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71CB3190"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1B3944F8"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7F17A80B"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4996B8EA" w14:textId="77777777" w:rsidR="00044CD2" w:rsidRPr="00FB6AF6" w:rsidRDefault="00044CD2" w:rsidP="00A7611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640B9DB" w14:textId="77777777" w:rsidR="00044CD2" w:rsidRPr="00FB6AF6" w:rsidRDefault="00044CD2" w:rsidP="00A76119">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6C26E005" w14:textId="77777777" w:rsidR="00044CD2" w:rsidRPr="00FB6AF6" w:rsidRDefault="00044CD2" w:rsidP="00A7611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2A6D1B60" w14:textId="77777777" w:rsidR="00044CD2" w:rsidRDefault="00044CD2" w:rsidP="00A76119">
            <w:pPr>
              <w:keepNext/>
              <w:keepLines/>
              <w:spacing w:after="0"/>
              <w:ind w:left="177"/>
              <w:rPr>
                <w:rFonts w:ascii="Arial" w:hAnsi="Arial"/>
                <w:sz w:val="18"/>
              </w:rPr>
            </w:pPr>
          </w:p>
          <w:p w14:paraId="36BFF995" w14:textId="77777777" w:rsidR="00044CD2" w:rsidRDefault="00044CD2" w:rsidP="00A76119">
            <w:pPr>
              <w:keepNext/>
              <w:keepLines/>
              <w:spacing w:after="0"/>
              <w:ind w:left="177"/>
              <w:rPr>
                <w:rFonts w:ascii="Arial" w:hAnsi="Arial"/>
                <w:sz w:val="18"/>
              </w:rPr>
            </w:pPr>
          </w:p>
          <w:p w14:paraId="7DD69C72" w14:textId="77777777" w:rsidR="00044CD2" w:rsidRDefault="00044CD2" w:rsidP="00A76119">
            <w:pPr>
              <w:keepNext/>
              <w:keepLines/>
              <w:spacing w:after="0"/>
              <w:ind w:left="177"/>
              <w:rPr>
                <w:rFonts w:ascii="Arial" w:hAnsi="Arial"/>
                <w:sz w:val="18"/>
              </w:rPr>
            </w:pPr>
          </w:p>
          <w:p w14:paraId="2D3CC105" w14:textId="77777777" w:rsidR="00044CD2" w:rsidRDefault="00044CD2" w:rsidP="00A76119">
            <w:pPr>
              <w:keepNext/>
              <w:keepLines/>
              <w:spacing w:after="0"/>
              <w:ind w:left="177"/>
              <w:rPr>
                <w:rFonts w:ascii="Arial" w:hAnsi="Arial"/>
                <w:sz w:val="18"/>
              </w:rPr>
            </w:pPr>
          </w:p>
          <w:p w14:paraId="0EC59D2F" w14:textId="77777777" w:rsidR="00044CD2" w:rsidRDefault="00044CD2" w:rsidP="00A76119">
            <w:pPr>
              <w:keepNext/>
              <w:keepLines/>
              <w:spacing w:after="0"/>
              <w:ind w:left="177"/>
              <w:rPr>
                <w:rFonts w:ascii="Arial" w:hAnsi="Arial"/>
                <w:sz w:val="18"/>
              </w:rPr>
            </w:pPr>
          </w:p>
          <w:p w14:paraId="4E2BC8AC" w14:textId="77777777" w:rsidR="00044CD2" w:rsidRDefault="00044CD2" w:rsidP="00A76119">
            <w:pPr>
              <w:keepNext/>
              <w:keepLines/>
              <w:spacing w:after="0" w:line="256" w:lineRule="auto"/>
              <w:rPr>
                <w:rFonts w:ascii="Arial" w:hAnsi="Arial"/>
                <w:sz w:val="18"/>
              </w:rPr>
            </w:pPr>
            <w:r w:rsidRPr="00670106">
              <w:rPr>
                <w:rFonts w:ascii="Arial" w:hAnsi="Arial"/>
                <w:sz w:val="18"/>
                <w:highlight w:val="yellow"/>
              </w:rPr>
              <w:sym w:font="Symbol" w:char="F0B3"/>
            </w:r>
            <w:r w:rsidRPr="00670106">
              <w:rPr>
                <w:rFonts w:ascii="Arial" w:hAnsi="Arial"/>
                <w:sz w:val="18"/>
                <w:highlight w:val="yellow"/>
              </w:rPr>
              <w:t xml:space="preserve"> -6</w:t>
            </w:r>
            <w:r w:rsidRPr="00670106">
              <w:rPr>
                <w:rFonts w:ascii="Arial" w:hAnsi="Arial"/>
                <w:sz w:val="18"/>
                <w:highlight w:val="yellow"/>
                <w:vertAlign w:val="superscript"/>
              </w:rPr>
              <w:t xml:space="preserve"> Note5</w:t>
            </w:r>
          </w:p>
          <w:p w14:paraId="00BE5BF5" w14:textId="77777777" w:rsidR="00044CD2" w:rsidRPr="00670106" w:rsidRDefault="00044CD2" w:rsidP="00A76119">
            <w:pPr>
              <w:keepNext/>
              <w:keepLines/>
              <w:spacing w:after="0" w:line="256" w:lineRule="auto"/>
              <w:rPr>
                <w:rFonts w:ascii="Arial" w:hAnsi="Arial"/>
                <w:sz w:val="18"/>
                <w:vertAlign w:val="superscript"/>
              </w:rPr>
            </w:pPr>
            <w:r w:rsidRPr="00670106">
              <w:rPr>
                <w:rFonts w:ascii="Arial" w:hAnsi="Arial"/>
                <w:sz w:val="18"/>
              </w:rPr>
              <w:sym w:font="Symbol" w:char="F0B3"/>
            </w:r>
            <w:r w:rsidRPr="00670106">
              <w:rPr>
                <w:rFonts w:ascii="Arial" w:hAnsi="Arial"/>
                <w:sz w:val="18"/>
              </w:rPr>
              <w:t xml:space="preserve"> -3 </w:t>
            </w:r>
            <w:r w:rsidRPr="00670106">
              <w:rPr>
                <w:rFonts w:ascii="Arial" w:hAnsi="Arial"/>
                <w:sz w:val="18"/>
                <w:vertAlign w:val="superscript"/>
              </w:rPr>
              <w:t>Note6</w:t>
            </w:r>
          </w:p>
          <w:p w14:paraId="21DA87F1" w14:textId="77777777" w:rsidR="00044CD2" w:rsidRPr="00FB6AF6" w:rsidRDefault="00044CD2" w:rsidP="00A76119">
            <w:pPr>
              <w:keepNext/>
              <w:keepLines/>
              <w:spacing w:after="0"/>
              <w:rPr>
                <w:rFonts w:ascii="Arial" w:hAnsi="Arial"/>
                <w:sz w:val="18"/>
              </w:rPr>
            </w:pPr>
            <w:r w:rsidRPr="00044CD2">
              <w:rPr>
                <w:rFonts w:ascii="Arial" w:hAnsi="Arial"/>
                <w:sz w:val="18"/>
                <w:highlight w:val="yellow"/>
              </w:rPr>
              <w:sym w:font="Symbol" w:char="F0B3"/>
            </w:r>
            <w:r w:rsidRPr="00044CD2">
              <w:rPr>
                <w:rFonts w:ascii="Arial" w:hAnsi="Arial"/>
                <w:sz w:val="18"/>
                <w:highlight w:val="yellow"/>
              </w:rPr>
              <w:t xml:space="preserve"> </w:t>
            </w:r>
            <w:r w:rsidRPr="00044CD2">
              <w:rPr>
                <w:rFonts w:ascii="Arial" w:hAnsi="Arial" w:hint="eastAsia"/>
                <w:sz w:val="18"/>
                <w:highlight w:val="yellow"/>
              </w:rPr>
              <w:t>0</w:t>
            </w:r>
            <w:r w:rsidRPr="00044CD2">
              <w:rPr>
                <w:rFonts w:ascii="Arial" w:hAnsi="Arial"/>
                <w:sz w:val="18"/>
                <w:highlight w:val="yellow"/>
              </w:rPr>
              <w:t xml:space="preserve"> </w:t>
            </w:r>
            <w:r w:rsidRPr="00044CD2">
              <w:rPr>
                <w:rFonts w:ascii="Arial" w:hAnsi="Arial"/>
                <w:sz w:val="18"/>
                <w:highlight w:val="yellow"/>
                <w:vertAlign w:val="superscript"/>
              </w:rPr>
              <w:t>Note</w:t>
            </w:r>
            <w:r w:rsidRPr="00044CD2">
              <w:rPr>
                <w:rFonts w:ascii="Arial" w:hAnsi="Arial" w:hint="eastAsia"/>
                <w:sz w:val="18"/>
                <w:highlight w:val="yellow"/>
                <w:vertAlign w:val="superscript"/>
              </w:rPr>
              <w:t>7</w:t>
            </w:r>
          </w:p>
        </w:tc>
      </w:tr>
      <w:tr w:rsidR="00044CD2" w:rsidRPr="00FB6AF6" w14:paraId="3286A52F" w14:textId="77777777" w:rsidTr="00A76119">
        <w:tc>
          <w:tcPr>
            <w:tcW w:w="629" w:type="pct"/>
            <w:vMerge/>
            <w:shd w:val="clear" w:color="auto" w:fill="auto"/>
            <w:vAlign w:val="center"/>
          </w:tcPr>
          <w:p w14:paraId="62E89DD9"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10FC6640"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3DEB659D"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AA61300"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-123.5</w:t>
            </w:r>
          </w:p>
        </w:tc>
        <w:tc>
          <w:tcPr>
            <w:tcW w:w="503" w:type="pct"/>
          </w:tcPr>
          <w:p w14:paraId="2033AE1C"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79AB2A1B"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367B4804" w14:textId="77777777" w:rsidR="00044CD2" w:rsidRPr="00FB6AF6" w:rsidRDefault="00044CD2" w:rsidP="00A76119">
            <w:pPr>
              <w:keepNext/>
              <w:keepLines/>
              <w:spacing w:after="0"/>
              <w:jc w:val="center"/>
              <w:rPr>
                <w:rFonts w:ascii="Arial" w:hAnsi="Arial"/>
                <w:sz w:val="18"/>
                <w:lang w:val="sv-SE"/>
              </w:rPr>
            </w:pPr>
          </w:p>
        </w:tc>
      </w:tr>
      <w:tr w:rsidR="00044CD2" w:rsidRPr="00FB6AF6" w14:paraId="321976D0" w14:textId="77777777" w:rsidTr="00A76119">
        <w:tc>
          <w:tcPr>
            <w:tcW w:w="629" w:type="pct"/>
            <w:vMerge/>
            <w:shd w:val="clear" w:color="auto" w:fill="auto"/>
            <w:vAlign w:val="center"/>
          </w:tcPr>
          <w:p w14:paraId="727BCCD8"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126E7355"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324B36E8"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0A863083"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58FFB6F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651B8729"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6C1D10C6" w14:textId="77777777" w:rsidR="00044CD2" w:rsidRPr="00FB6AF6" w:rsidRDefault="00044CD2" w:rsidP="00A76119">
            <w:pPr>
              <w:keepNext/>
              <w:keepLines/>
              <w:spacing w:after="0"/>
              <w:jc w:val="center"/>
              <w:rPr>
                <w:rFonts w:ascii="Arial" w:hAnsi="Arial"/>
                <w:sz w:val="18"/>
                <w:lang w:val="sv-SE"/>
              </w:rPr>
            </w:pPr>
          </w:p>
        </w:tc>
      </w:tr>
      <w:tr w:rsidR="00044CD2" w:rsidRPr="00FB6AF6" w14:paraId="74DCCA29" w14:textId="77777777" w:rsidTr="00A76119">
        <w:tc>
          <w:tcPr>
            <w:tcW w:w="629" w:type="pct"/>
            <w:vMerge/>
            <w:shd w:val="clear" w:color="auto" w:fill="auto"/>
            <w:vAlign w:val="center"/>
          </w:tcPr>
          <w:p w14:paraId="15EFDF35"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2E52BF55"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3782F9DE"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6B89942"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62DC4A1F"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38147C9A"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04FCE4A9" w14:textId="77777777" w:rsidR="00044CD2" w:rsidRPr="00FB6AF6" w:rsidRDefault="00044CD2" w:rsidP="00A76119">
            <w:pPr>
              <w:keepNext/>
              <w:keepLines/>
              <w:spacing w:after="0"/>
              <w:jc w:val="center"/>
              <w:rPr>
                <w:rFonts w:ascii="Arial" w:hAnsi="Arial"/>
                <w:sz w:val="18"/>
                <w:lang w:val="sv-SE"/>
              </w:rPr>
            </w:pPr>
          </w:p>
        </w:tc>
      </w:tr>
      <w:tr w:rsidR="00044CD2" w:rsidRPr="00FB6AF6" w14:paraId="204C25E9" w14:textId="77777777" w:rsidTr="00A76119">
        <w:tc>
          <w:tcPr>
            <w:tcW w:w="629" w:type="pct"/>
            <w:vMerge/>
            <w:shd w:val="clear" w:color="auto" w:fill="auto"/>
            <w:vAlign w:val="center"/>
          </w:tcPr>
          <w:p w14:paraId="55446B86"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3CDDCB6C"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23D1BC9D"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403D865D"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13586186"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40A20CF3"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23D793C1" w14:textId="77777777" w:rsidR="00044CD2" w:rsidRPr="00FB6AF6" w:rsidRDefault="00044CD2" w:rsidP="00A76119">
            <w:pPr>
              <w:keepNext/>
              <w:keepLines/>
              <w:spacing w:after="0"/>
              <w:jc w:val="center"/>
              <w:rPr>
                <w:rFonts w:ascii="Arial" w:hAnsi="Arial"/>
                <w:sz w:val="18"/>
                <w:lang w:val="sv-SE"/>
              </w:rPr>
            </w:pPr>
          </w:p>
        </w:tc>
      </w:tr>
      <w:tr w:rsidR="00044CD2" w:rsidRPr="00FB6AF6" w14:paraId="3E9888E2" w14:textId="77777777" w:rsidTr="00A76119">
        <w:tc>
          <w:tcPr>
            <w:tcW w:w="629" w:type="pct"/>
            <w:vMerge/>
            <w:shd w:val="clear" w:color="auto" w:fill="auto"/>
            <w:vAlign w:val="center"/>
          </w:tcPr>
          <w:p w14:paraId="24572A79"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3F051ABB"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41DF494E"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E0C1937"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213031B1"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50EF1D8E"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004DAAA7" w14:textId="77777777" w:rsidR="00044CD2" w:rsidRPr="00FB6AF6" w:rsidRDefault="00044CD2" w:rsidP="00A76119">
            <w:pPr>
              <w:keepNext/>
              <w:keepLines/>
              <w:spacing w:after="0"/>
              <w:jc w:val="center"/>
              <w:rPr>
                <w:rFonts w:ascii="Arial" w:hAnsi="Arial"/>
                <w:sz w:val="18"/>
                <w:lang w:val="sv-SE"/>
              </w:rPr>
            </w:pPr>
          </w:p>
        </w:tc>
      </w:tr>
      <w:tr w:rsidR="00044CD2" w:rsidRPr="00FB6AF6" w14:paraId="64CCAA4A" w14:textId="77777777" w:rsidTr="00A76119">
        <w:tc>
          <w:tcPr>
            <w:tcW w:w="629" w:type="pct"/>
            <w:vMerge/>
            <w:shd w:val="clear" w:color="auto" w:fill="auto"/>
            <w:vAlign w:val="center"/>
          </w:tcPr>
          <w:p w14:paraId="7CC81320"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2292B6B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7178BA09"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3F85DB83" w14:textId="77777777" w:rsidR="00044CD2" w:rsidRPr="00FB6AF6" w:rsidRDefault="00044CD2" w:rsidP="00A76119">
            <w:pPr>
              <w:keepNext/>
              <w:keepLines/>
              <w:spacing w:after="0"/>
              <w:jc w:val="center"/>
              <w:rPr>
                <w:rFonts w:ascii="Arial" w:hAnsi="Arial"/>
                <w:sz w:val="18"/>
                <w:lang w:val="sv-SE"/>
              </w:rPr>
            </w:pPr>
            <w:r w:rsidRPr="000C5CA7">
              <w:rPr>
                <w:rFonts w:ascii="Arial" w:hAnsi="Arial"/>
                <w:sz w:val="18"/>
                <w:highlight w:val="yellow"/>
              </w:rPr>
              <w:t>-121</w:t>
            </w:r>
          </w:p>
        </w:tc>
        <w:tc>
          <w:tcPr>
            <w:tcW w:w="503" w:type="pct"/>
            <w:shd w:val="clear" w:color="auto" w:fill="auto"/>
            <w:vAlign w:val="center"/>
          </w:tcPr>
          <w:p w14:paraId="0D430E54"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608968E8"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128A758F" w14:textId="77777777" w:rsidR="00044CD2" w:rsidRPr="00FB6AF6" w:rsidRDefault="00044CD2" w:rsidP="00A76119">
            <w:pPr>
              <w:keepNext/>
              <w:keepLines/>
              <w:spacing w:after="0"/>
              <w:jc w:val="center"/>
              <w:rPr>
                <w:rFonts w:ascii="Arial" w:hAnsi="Arial"/>
                <w:sz w:val="18"/>
                <w:lang w:val="sv-SE"/>
              </w:rPr>
            </w:pPr>
          </w:p>
        </w:tc>
      </w:tr>
      <w:tr w:rsidR="00044CD2" w:rsidRPr="00FB6AF6" w14:paraId="6339202E" w14:textId="77777777" w:rsidTr="00A76119">
        <w:tc>
          <w:tcPr>
            <w:tcW w:w="629" w:type="pct"/>
            <w:vMerge/>
            <w:shd w:val="clear" w:color="auto" w:fill="auto"/>
            <w:vAlign w:val="center"/>
          </w:tcPr>
          <w:p w14:paraId="1AADD3B1"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199EFBF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03357506" w14:textId="77777777" w:rsidR="00044CD2" w:rsidRPr="00FB6AF6" w:rsidRDefault="00044CD2" w:rsidP="00A76119">
            <w:pPr>
              <w:keepNext/>
              <w:keepLines/>
              <w:spacing w:after="0"/>
              <w:jc w:val="center"/>
              <w:rPr>
                <w:rFonts w:ascii="Arial" w:hAnsi="Arial"/>
                <w:sz w:val="18"/>
              </w:rPr>
            </w:pPr>
            <w:r w:rsidRPr="000C5CA7">
              <w:rPr>
                <w:rFonts w:ascii="Arial" w:hAnsi="Arial"/>
                <w:sz w:val="18"/>
                <w:highlight w:val="yellow"/>
              </w:rPr>
              <w:t>-123.5</w:t>
            </w:r>
          </w:p>
        </w:tc>
        <w:tc>
          <w:tcPr>
            <w:tcW w:w="502" w:type="pct"/>
            <w:shd w:val="clear" w:color="auto" w:fill="auto"/>
            <w:vAlign w:val="center"/>
          </w:tcPr>
          <w:p w14:paraId="34D71A6F"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3B1DD118"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1EB5C1D"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3D398892" w14:textId="77777777" w:rsidR="00044CD2" w:rsidRPr="00FB6AF6" w:rsidRDefault="00044CD2" w:rsidP="00A76119">
            <w:pPr>
              <w:keepNext/>
              <w:keepLines/>
              <w:spacing w:after="0"/>
              <w:jc w:val="center"/>
              <w:rPr>
                <w:rFonts w:ascii="Arial" w:hAnsi="Arial"/>
                <w:sz w:val="18"/>
                <w:lang w:val="sv-SE"/>
              </w:rPr>
            </w:pPr>
          </w:p>
        </w:tc>
      </w:tr>
      <w:tr w:rsidR="00044CD2" w:rsidRPr="00FB6AF6" w14:paraId="06F53B02" w14:textId="77777777" w:rsidTr="00A76119">
        <w:tc>
          <w:tcPr>
            <w:tcW w:w="5000" w:type="pct"/>
            <w:gridSpan w:val="7"/>
          </w:tcPr>
          <w:p w14:paraId="21947F12" w14:textId="77777777" w:rsidR="00044CD2" w:rsidRPr="00FB6AF6" w:rsidRDefault="00044CD2" w:rsidP="00A76119">
            <w:pPr>
              <w:pStyle w:val="TAN"/>
            </w:pPr>
            <w:r w:rsidRPr="00FB6AF6">
              <w:t>NOTE 1:</w:t>
            </w:r>
            <w:r w:rsidRPr="00FB6AF6">
              <w:tab/>
              <w:t>NR operating band groups are defined in clause 3.5.2.</w:t>
            </w:r>
          </w:p>
          <w:p w14:paraId="58DBA0C4" w14:textId="77777777" w:rsidR="00044CD2" w:rsidRPr="00FB6AF6" w:rsidRDefault="00044CD2" w:rsidP="00A76119">
            <w:pPr>
              <w:pStyle w:val="TAN"/>
            </w:pPr>
            <w:r w:rsidRPr="00FB6AF6">
              <w:t>NOTE 2:</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 </w:t>
            </w:r>
          </w:p>
          <w:p w14:paraId="7CB36720" w14:textId="77777777" w:rsidR="00044CD2" w:rsidRPr="00FB6AF6" w:rsidRDefault="00044CD2" w:rsidP="00A76119">
            <w:pPr>
              <w:pStyle w:val="TAN"/>
            </w:pPr>
            <w:r w:rsidRPr="00FB6AF6">
              <w:t>NOTE 3:</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988345C" w14:textId="77777777" w:rsidR="00044CD2" w:rsidRDefault="00044CD2" w:rsidP="00A76119">
            <w:pPr>
              <w:pStyle w:val="TAN"/>
            </w:pPr>
            <w:r w:rsidRPr="00FB6AF6">
              <w:t xml:space="preserve">NOTE </w:t>
            </w:r>
            <w:r w:rsidRPr="00FB6AF6">
              <w:rPr>
                <w:rFonts w:hint="eastAsia"/>
              </w:rPr>
              <w:t>4</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494D591B" w14:textId="77777777" w:rsidR="00044CD2" w:rsidRDefault="00044CD2" w:rsidP="00A76119">
            <w:pPr>
              <w:pStyle w:val="TAN"/>
            </w:pPr>
            <w:r w:rsidRPr="00FB6AF6">
              <w:t xml:space="preserve"> NOTE </w:t>
            </w:r>
            <w:r>
              <w:t>5</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76036AD" w14:textId="77777777" w:rsidR="00044CD2" w:rsidRDefault="00044CD2" w:rsidP="00A76119">
            <w:pPr>
              <w:pStyle w:val="TAN"/>
            </w:pPr>
            <w:r w:rsidRPr="00FB6AF6">
              <w:t xml:space="preserve">NOTE </w:t>
            </w:r>
            <w: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performed with reduced number of samples</w:t>
            </w:r>
            <w:r w:rsidRPr="00FB6AF6">
              <w:t>.</w:t>
            </w:r>
          </w:p>
          <w:p w14:paraId="011E6AD6" w14:textId="77777777" w:rsidR="00044CD2" w:rsidRPr="00FB6AF6" w:rsidRDefault="00044CD2" w:rsidP="00A76119">
            <w:pPr>
              <w:pStyle w:val="TAN"/>
            </w:pPr>
            <w:r>
              <w:t xml:space="preserve">NOTE </w:t>
            </w:r>
            <w:r>
              <w:rPr>
                <w:rFonts w:hint="eastAsia"/>
              </w:rPr>
              <w:t>7</w:t>
            </w:r>
            <w:r>
              <w:t>:</w:t>
            </w:r>
            <w:r>
              <w:tab/>
              <w:t xml:space="preserve">PRS </w:t>
            </w:r>
            <w:proofErr w:type="spellStart"/>
            <w:r>
              <w:t>Ês</w:t>
            </w:r>
            <w:proofErr w:type="spellEnd"/>
            <w:r>
              <w:t>/</w:t>
            </w:r>
            <w:proofErr w:type="spellStart"/>
            <w:r>
              <w:t>Iot</w:t>
            </w:r>
            <w:proofErr w:type="spellEnd"/>
            <w:r>
              <w:t xml:space="preserve"> for PRS-RSRP measurement, PRS-RSRPP measurement and UE Rx-Tx time difference measurement</w:t>
            </w:r>
            <w:r>
              <w:rPr>
                <w:rFonts w:hint="eastAsia"/>
              </w:rPr>
              <w:t xml:space="preserve"> </w:t>
            </w:r>
            <w:r>
              <w:t>when performed with reduced number of samples.</w:t>
            </w:r>
          </w:p>
        </w:tc>
      </w:tr>
    </w:tbl>
    <w:p w14:paraId="1F967123" w14:textId="77777777" w:rsidR="00962ADF" w:rsidRPr="00043CC6" w:rsidRDefault="00962ADF" w:rsidP="00043CC6">
      <w:pPr>
        <w:autoSpaceDE w:val="0"/>
        <w:autoSpaceDN w:val="0"/>
        <w:adjustRightInd w:val="0"/>
        <w:jc w:val="both"/>
        <w:rPr>
          <w:rFonts w:ascii="Arial" w:eastAsia="SimSun" w:hAnsi="Arial"/>
          <w:lang w:eastAsia="zh-CN"/>
        </w:rPr>
      </w:pPr>
    </w:p>
    <w:p w14:paraId="697F1A9D" w14:textId="25BDEBAF"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sidR="00EE21E8">
        <w:rPr>
          <w:rFonts w:ascii="Arial" w:eastAsia="SimSun" w:hAnsi="Arial"/>
          <w:lang w:eastAsia="zh-CN"/>
        </w:rPr>
        <w:t>0</w:t>
      </w:r>
      <w:r>
        <w:rPr>
          <w:rFonts w:ascii="Arial" w:eastAsia="SimSun" w:hAnsi="Arial"/>
          <w:lang w:eastAsia="zh-CN"/>
        </w:rPr>
        <w:t xml:space="preserve">dB </w:t>
      </w:r>
      <w:r w:rsidR="006A6329">
        <w:rPr>
          <w:rFonts w:ascii="Arial" w:eastAsia="SimSun" w:hAnsi="Arial"/>
          <w:lang w:eastAsia="zh-CN"/>
        </w:rPr>
        <w:t>for the reference cell (Cell 1) and &gt;-</w:t>
      </w:r>
      <w:r w:rsidR="00EE21E8">
        <w:rPr>
          <w:rFonts w:ascii="Arial" w:eastAsia="SimSun" w:hAnsi="Arial"/>
          <w:lang w:eastAsia="zh-CN"/>
        </w:rPr>
        <w:t>6</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0C5CA7">
        <w:rPr>
          <w:rFonts w:ascii="Arial" w:eastAsia="SimSun" w:hAnsi="Arial" w:cs="Arial"/>
          <w:lang w:eastAsia="zh-CN"/>
        </w:rPr>
        <w:t xml:space="preserve"> And </w:t>
      </w:r>
      <w:r w:rsidR="000C5CA7" w:rsidRPr="00761F25">
        <w:rPr>
          <w:rFonts w:ascii="Arial" w:eastAsia="SimSun" w:hAnsi="Arial"/>
          <w:lang w:eastAsia="zh-CN"/>
        </w:rPr>
        <w:t xml:space="preserve">Band group </w:t>
      </w:r>
      <w:r w:rsidR="000C5CA7" w:rsidRPr="00AA5C14">
        <w:rPr>
          <w:rFonts w:ascii="Arial" w:eastAsia="SimSun" w:hAnsi="Arial"/>
          <w:lang w:eastAsia="zh-CN"/>
        </w:rPr>
        <w:t>NR_</w:t>
      </w:r>
      <w:r w:rsidR="000C5CA7">
        <w:rPr>
          <w:rFonts w:ascii="Arial" w:eastAsia="SimSun" w:hAnsi="Arial"/>
          <w:lang w:eastAsia="zh-CN"/>
        </w:rPr>
        <w:t>T</w:t>
      </w:r>
      <w:r w:rsidR="000C5CA7" w:rsidRPr="00AA5C14">
        <w:rPr>
          <w:rFonts w:ascii="Arial" w:eastAsia="SimSun" w:hAnsi="Arial"/>
          <w:lang w:eastAsia="zh-CN"/>
        </w:rPr>
        <w:t>DD_FR1_</w:t>
      </w:r>
      <w:r w:rsidR="000C5CA7">
        <w:rPr>
          <w:rFonts w:ascii="Arial" w:eastAsia="SimSun" w:hAnsi="Arial"/>
          <w:lang w:eastAsia="zh-CN"/>
        </w:rPr>
        <w:t>G</w:t>
      </w:r>
      <w:r w:rsidR="000C5CA7" w:rsidRPr="00761F25">
        <w:rPr>
          <w:rFonts w:ascii="Arial" w:eastAsia="SimSun" w:hAnsi="Arial" w:cs="Arial"/>
          <w:lang w:eastAsia="zh-CN"/>
        </w:rPr>
        <w:t xml:space="preserve"> gives the hig</w:t>
      </w:r>
      <w:r w:rsidR="000C5CA7">
        <w:rPr>
          <w:rFonts w:ascii="Arial" w:eastAsia="SimSun" w:hAnsi="Arial" w:cs="Arial"/>
          <w:lang w:eastAsia="zh-CN"/>
        </w:rPr>
        <w:t>hest PRP side condition of -121dBm/30kHz</w:t>
      </w:r>
    </w:p>
    <w:p w14:paraId="4C2CDD2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02C7B5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758429C4"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6A4345E7"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0F2AD2">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xml:space="preserve">. The reason for each parameter being critical to the test verdict is given briefly in the “Comment” column of section d) in the accompanying spreadsheet. </w:t>
      </w:r>
      <w:r w:rsidRPr="00727FC9">
        <w:rPr>
          <w:rFonts w:ascii="Arial" w:hAnsi="Arial"/>
        </w:rPr>
        <w:lastRenderedPageBreak/>
        <w:t>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1DD98F1"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1D413037"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8E37F93" w14:textId="77777777" w:rsidR="009D67C4" w:rsidRPr="00E579D8" w:rsidRDefault="009D67C4" w:rsidP="009D67C4">
      <w:pPr>
        <w:rPr>
          <w:rFonts w:ascii="Arial" w:hAnsi="Arial"/>
        </w:rPr>
      </w:pPr>
      <w:r w:rsidRPr="00E579D8">
        <w:rPr>
          <w:rFonts w:ascii="Arial" w:hAnsi="Arial"/>
        </w:rPr>
        <w:t>For example,</w:t>
      </w:r>
    </w:p>
    <w:p w14:paraId="7AA2232F" w14:textId="77777777" w:rsidR="009D67C4" w:rsidRPr="00E579D8" w:rsidRDefault="000F2AD2" w:rsidP="00DF1482">
      <w:pPr>
        <w:numPr>
          <w:ilvl w:val="0"/>
          <w:numId w:val="2"/>
        </w:numPr>
        <w:autoSpaceDE w:val="0"/>
        <w:autoSpaceDN w:val="0"/>
        <w:adjustRightInd w:val="0"/>
        <w:rPr>
          <w:rFonts w:ascii="Arial" w:hAnsi="Arial"/>
        </w:rPr>
      </w:pPr>
      <w:r>
        <w:rPr>
          <w:rFonts w:ascii="Arial" w:hAnsi="Arial"/>
        </w:rPr>
        <w:t>T</w:t>
      </w:r>
      <w:r w:rsidR="009D67C4" w:rsidRPr="00E579D8">
        <w:rPr>
          <w:rFonts w:ascii="Arial" w:hAnsi="Arial"/>
        </w:rPr>
        <w:t xml:space="preserve">he effect of </w:t>
      </w:r>
      <w:r w:rsidR="009D67C4">
        <w:rPr>
          <w:rFonts w:ascii="Arial" w:hAnsi="Arial"/>
        </w:rPr>
        <w:t xml:space="preserve">NR </w:t>
      </w:r>
      <w:r w:rsidR="009D67C4" w:rsidRPr="00E579D8">
        <w:rPr>
          <w:rFonts w:ascii="Arial" w:hAnsi="Arial"/>
        </w:rPr>
        <w:t xml:space="preserve">Cell </w:t>
      </w:r>
      <w:r w:rsidR="0048622D">
        <w:rPr>
          <w:rFonts w:ascii="Arial" w:hAnsi="Arial"/>
        </w:rPr>
        <w:t>2</w:t>
      </w:r>
      <w:r w:rsidR="009D67C4" w:rsidRPr="00E579D8">
        <w:rPr>
          <w:rFonts w:ascii="Arial" w:hAnsi="Arial"/>
        </w:rPr>
        <w:t xml:space="preserve"> Es/Noc uncertainty on </w:t>
      </w:r>
      <w:r w:rsidR="009D67C4">
        <w:rPr>
          <w:rFonts w:ascii="Arial" w:hAnsi="Arial"/>
        </w:rPr>
        <w:t xml:space="preserve">NR </w:t>
      </w:r>
      <w:r w:rsidR="009D67C4" w:rsidRPr="00E579D8">
        <w:rPr>
          <w:rFonts w:ascii="Arial" w:hAnsi="Arial"/>
        </w:rPr>
        <w:t xml:space="preserve">Cell </w:t>
      </w:r>
      <w:r w:rsidR="0048622D">
        <w:rPr>
          <w:rFonts w:ascii="Arial" w:hAnsi="Arial"/>
        </w:rPr>
        <w:t>1</w:t>
      </w:r>
      <w:r w:rsidR="009D67C4" w:rsidRPr="00E579D8">
        <w:rPr>
          <w:rFonts w:ascii="Arial" w:hAnsi="Arial"/>
        </w:rPr>
        <w:t xml:space="preserve"> Es/</w:t>
      </w:r>
      <w:proofErr w:type="spellStart"/>
      <w:r w:rsidR="009D67C4" w:rsidRPr="00E579D8">
        <w:rPr>
          <w:rFonts w:ascii="Arial" w:hAnsi="Arial"/>
        </w:rPr>
        <w:t>Iot</w:t>
      </w:r>
      <w:proofErr w:type="spellEnd"/>
      <w:r w:rsidR="009D67C4" w:rsidRPr="00E579D8">
        <w:rPr>
          <w:rFonts w:ascii="Arial" w:hAnsi="Arial"/>
          <w:sz w:val="24"/>
          <w:szCs w:val="24"/>
          <w:vertAlign w:val="subscript"/>
        </w:rPr>
        <w:t xml:space="preserve"> </w:t>
      </w:r>
      <w:r w:rsidR="009D67C4" w:rsidRPr="00E579D8">
        <w:rPr>
          <w:rFonts w:ascii="Arial" w:hAnsi="Arial"/>
        </w:rPr>
        <w:t>is x 0.</w:t>
      </w:r>
      <w:r w:rsidR="003E53B5">
        <w:rPr>
          <w:rFonts w:ascii="Arial" w:hAnsi="Arial"/>
        </w:rPr>
        <w:t>0</w:t>
      </w:r>
      <w:r>
        <w:rPr>
          <w:rFonts w:ascii="Arial" w:hAnsi="Arial"/>
        </w:rPr>
        <w:t>27</w:t>
      </w:r>
    </w:p>
    <w:p w14:paraId="392CBAC9"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0F2AD2">
        <w:rPr>
          <w:rFonts w:ascii="Arial" w:hAnsi="Arial"/>
        </w:rPr>
        <w:t>27</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04067C7A" w14:textId="77777777"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xml:space="preserve">. </w:t>
      </w:r>
    </w:p>
    <w:p w14:paraId="07E2046E"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04D0949B"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50E1AAF7" w14:textId="77777777" w:rsidR="000C3326" w:rsidRPr="00A530D1" w:rsidRDefault="00A511B6" w:rsidP="000F2AD2">
      <w:pPr>
        <w:jc w:val="both"/>
        <w:rPr>
          <w:rFonts w:ascii="Arial" w:hAnsi="Arial"/>
        </w:rPr>
      </w:pPr>
      <w:r>
        <w:rPr>
          <w:rFonts w:ascii="Arial" w:hAnsi="Arial"/>
        </w:rPr>
        <w:t xml:space="preserve">We observe </w:t>
      </w:r>
      <w:r w:rsidR="000F2AD2">
        <w:rPr>
          <w:rFonts w:ascii="Arial" w:hAnsi="Arial"/>
        </w:rPr>
        <w:t>that all values are within limits</w:t>
      </w:r>
      <w:r w:rsidR="0052730F">
        <w:rPr>
          <w:rFonts w:ascii="Arial" w:hAnsi="Arial"/>
        </w:rPr>
        <w:t xml:space="preserve">. </w:t>
      </w:r>
    </w:p>
    <w:p w14:paraId="7C68A975"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5639E4A4"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789B68D" w14:textId="26EB5A45" w:rsidR="00123A40" w:rsidRDefault="00123A40" w:rsidP="00123A40">
      <w:pPr>
        <w:rPr>
          <w:rFonts w:ascii="Arial" w:hAnsi="Arial"/>
        </w:rPr>
      </w:pPr>
      <w:r w:rsidRPr="0032036A">
        <w:rPr>
          <w:rFonts w:ascii="Arial" w:hAnsi="Arial"/>
        </w:rPr>
        <w:t>The PRS Es/Noc of Cell 1</w:t>
      </w:r>
      <w:r>
        <w:rPr>
          <w:rFonts w:ascii="Arial" w:hAnsi="Arial"/>
        </w:rPr>
        <w:t xml:space="preserve"> and Cell 2</w:t>
      </w:r>
      <w:r w:rsidRPr="0032036A">
        <w:rPr>
          <w:rFonts w:ascii="Arial" w:hAnsi="Arial"/>
        </w:rPr>
        <w:t xml:space="preserve"> </w:t>
      </w:r>
      <w:r>
        <w:rPr>
          <w:rFonts w:ascii="Arial" w:hAnsi="Arial"/>
        </w:rPr>
        <w:t xml:space="preserve">are </w:t>
      </w:r>
      <w:r w:rsidRPr="0032036A">
        <w:rPr>
          <w:rFonts w:ascii="Arial" w:hAnsi="Arial"/>
        </w:rPr>
        <w:t>increased by an amount sufficient to achieve Cell 1 Es/</w:t>
      </w:r>
      <w:proofErr w:type="spellStart"/>
      <w:r w:rsidRPr="0032036A">
        <w:rPr>
          <w:rFonts w:ascii="Arial" w:hAnsi="Arial"/>
        </w:rPr>
        <w:t>Iot</w:t>
      </w:r>
      <w:proofErr w:type="spellEnd"/>
      <w:r w:rsidRPr="0032036A">
        <w:rPr>
          <w:rFonts w:ascii="Arial" w:hAnsi="Arial"/>
        </w:rPr>
        <w:t xml:space="preserve"> &gt;=-0dB</w:t>
      </w:r>
      <w:r>
        <w:rPr>
          <w:rFonts w:ascii="Arial" w:hAnsi="Arial"/>
        </w:rPr>
        <w:t xml:space="preserve"> and </w:t>
      </w:r>
      <w:r w:rsidRPr="0032036A">
        <w:rPr>
          <w:rFonts w:ascii="Arial" w:hAnsi="Arial"/>
        </w:rPr>
        <w:t>Cell 2 Es/</w:t>
      </w:r>
      <w:proofErr w:type="spellStart"/>
      <w:r w:rsidRPr="0032036A">
        <w:rPr>
          <w:rFonts w:ascii="Arial" w:hAnsi="Arial"/>
        </w:rPr>
        <w:t>Iot</w:t>
      </w:r>
      <w:proofErr w:type="spellEnd"/>
      <w:r w:rsidRPr="0032036A">
        <w:rPr>
          <w:rFonts w:ascii="Arial" w:hAnsi="Arial"/>
        </w:rPr>
        <w:t xml:space="preserve"> &gt;=-6dB</w:t>
      </w:r>
      <w:r>
        <w:rPr>
          <w:rFonts w:ascii="Arial" w:hAnsi="Arial"/>
        </w:rPr>
        <w:t>.</w:t>
      </w:r>
      <w:r w:rsidRPr="00D15D0F">
        <w:rPr>
          <w:rFonts w:ascii="Arial" w:hAnsi="Arial"/>
        </w:rPr>
        <w:t xml:space="preserve"> </w:t>
      </w:r>
      <w:r w:rsidRPr="00BD440C">
        <w:rPr>
          <w:rFonts w:ascii="Arial" w:hAnsi="Arial"/>
        </w:rPr>
        <w:t>The actual offset</w:t>
      </w:r>
      <w:r>
        <w:rPr>
          <w:rFonts w:ascii="Arial" w:hAnsi="Arial"/>
        </w:rPr>
        <w:t>s</w:t>
      </w:r>
      <w:r w:rsidRPr="00BD440C">
        <w:rPr>
          <w:rFonts w:ascii="Arial" w:hAnsi="Arial"/>
        </w:rPr>
        <w:t xml:space="preserve"> required </w:t>
      </w:r>
      <w:r>
        <w:rPr>
          <w:rFonts w:ascii="Arial" w:hAnsi="Arial"/>
        </w:rPr>
        <w:t xml:space="preserve">are </w:t>
      </w:r>
      <w:r>
        <w:rPr>
          <w:rFonts w:ascii="Arial" w:hAnsi="Arial"/>
        </w:rPr>
        <w:t>0.69</w:t>
      </w:r>
      <w:r>
        <w:rPr>
          <w:rFonts w:ascii="Arial" w:hAnsi="Arial"/>
        </w:rPr>
        <w:t xml:space="preserve">dB for Cell 1 and </w:t>
      </w:r>
      <w:r>
        <w:rPr>
          <w:rFonts w:ascii="Arial" w:hAnsi="Arial"/>
        </w:rPr>
        <w:t>0.8</w:t>
      </w:r>
      <w:r>
        <w:rPr>
          <w:rFonts w:ascii="Arial" w:hAnsi="Arial"/>
        </w:rPr>
        <w:t>dB</w:t>
      </w:r>
      <w:r w:rsidRPr="00BD440C">
        <w:rPr>
          <w:rFonts w:ascii="Arial" w:hAnsi="Arial"/>
        </w:rPr>
        <w:t>.</w:t>
      </w:r>
      <w:r>
        <w:rPr>
          <w:rFonts w:ascii="Arial" w:hAnsi="Arial"/>
        </w:rPr>
        <w:t>for Cell 2.</w:t>
      </w:r>
    </w:p>
    <w:p w14:paraId="4D6098BB" w14:textId="77777777" w:rsidR="00123A40" w:rsidRPr="00123A40" w:rsidRDefault="00123A40" w:rsidP="00123A40">
      <w:pPr>
        <w:autoSpaceDE w:val="0"/>
        <w:autoSpaceDN w:val="0"/>
        <w:adjustRightInd w:val="0"/>
        <w:spacing w:after="60"/>
        <w:rPr>
          <w:rFonts w:ascii="Arial" w:eastAsia="SimSun" w:hAnsi="Arial"/>
          <w:lang w:val="en-US" w:eastAsia="zh-CN"/>
        </w:rPr>
      </w:pPr>
    </w:p>
    <w:p w14:paraId="7CAE3361"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41F6073A" w14:textId="77777777" w:rsidR="00C21ABC" w:rsidRPr="00745FAC" w:rsidRDefault="00C21ABC" w:rsidP="00745FAC">
      <w:pPr>
        <w:autoSpaceDE w:val="0"/>
        <w:autoSpaceDN w:val="0"/>
        <w:adjustRightInd w:val="0"/>
        <w:spacing w:after="60"/>
        <w:rPr>
          <w:rFonts w:ascii="Arial" w:eastAsia="SimSun" w:hAnsi="Arial"/>
          <w:lang w:eastAsia="zh-CN"/>
        </w:rPr>
      </w:pPr>
    </w:p>
    <w:p w14:paraId="168000A2"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7A5020B"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04C4CDF"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A2DB791" w14:textId="77777777"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14:paraId="6C979AB3" w14:textId="77777777" w:rsidR="007720B1" w:rsidRPr="0067018F" w:rsidRDefault="007720B1" w:rsidP="007720B1">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xml:space="preserve">. </w:t>
      </w:r>
      <w:r w:rsidRPr="00286A26">
        <w:rPr>
          <w:rFonts w:eastAsiaTheme="minorEastAsia"/>
          <w:lang w:eastAsia="zh-CN"/>
        </w:rPr>
        <w:t xml:space="preserve">Calculation of the </w:t>
      </w:r>
      <w:r>
        <w:rPr>
          <w:rFonts w:eastAsiaTheme="minorEastAsia" w:hint="eastAsia"/>
          <w:lang w:eastAsia="zh-CN"/>
        </w:rPr>
        <w:t>PRS-RSRP</w:t>
      </w:r>
      <w:r w:rsidRPr="00286A26">
        <w:rPr>
          <w:rFonts w:eastAsiaTheme="minorEastAsia"/>
          <w:lang w:eastAsia="zh-CN"/>
        </w:rPr>
        <w:t xml:space="preserve"> reporting range</w:t>
      </w:r>
      <w:r w:rsidRPr="00286A26">
        <w:rPr>
          <w:rFonts w:eastAsiaTheme="minorEastAsia" w:hint="eastAsia"/>
          <w:lang w:eastAsia="zh-CN"/>
        </w:rPr>
        <w:t xml:space="preserve"> for 1</w:t>
      </w:r>
      <w:r>
        <w:rPr>
          <w:rFonts w:eastAsiaTheme="minorEastAsia" w:hint="eastAsia"/>
          <w:lang w:eastAsia="zh-CN"/>
        </w:rPr>
        <w:t>6.5.4</w:t>
      </w:r>
    </w:p>
    <w:p w14:paraId="0F16B87F" w14:textId="4B769F77" w:rsidR="007720B1" w:rsidRDefault="007720B1" w:rsidP="007720B1">
      <w:pPr>
        <w:jc w:val="both"/>
        <w:rPr>
          <w:rFonts w:ascii="Arial" w:eastAsiaTheme="minorEastAsia" w:hAnsi="Arial"/>
          <w:lang w:eastAsia="zh-CN"/>
        </w:rPr>
      </w:pPr>
      <w:r>
        <w:rPr>
          <w:rFonts w:ascii="Arial" w:hAnsi="Arial"/>
        </w:rPr>
        <w:t xml:space="preserve">The reporting limits are based on the </w:t>
      </w:r>
      <w:r>
        <w:rPr>
          <w:rFonts w:ascii="Arial" w:eastAsiaTheme="minorEastAsia" w:hAnsi="Arial" w:hint="eastAsia"/>
          <w:lang w:eastAsia="zh-CN"/>
        </w:rPr>
        <w:t>PRS-RSRP</w:t>
      </w:r>
      <w:r>
        <w:rPr>
          <w:rFonts w:ascii="Arial" w:hAnsi="Arial"/>
        </w:rPr>
        <w:t xml:space="preserve">. The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w:t>
      </w:r>
      <w:r w:rsidR="00C854F9">
        <w:rPr>
          <w:rFonts w:ascii="Arial" w:eastAsiaTheme="minorEastAsia" w:hAnsi="Arial"/>
          <w:lang w:eastAsia="zh-CN"/>
        </w:rPr>
        <w:t>5.08</w:t>
      </w:r>
      <w:r w:rsidRPr="0058164F">
        <w:rPr>
          <w:rFonts w:ascii="Arial" w:eastAsiaTheme="minorEastAsia" w:hAnsi="Arial"/>
          <w:lang w:eastAsia="zh-CN"/>
        </w:rPr>
        <w:t>dBm/SCS</w:t>
      </w:r>
      <w:r>
        <w:rPr>
          <w:rFonts w:ascii="Arial" w:eastAsiaTheme="minorEastAsia" w:hAnsi="Arial" w:hint="eastAsia"/>
          <w:lang w:eastAsia="zh-CN"/>
        </w:rPr>
        <w:t xml:space="preserve"> and for Cell 2 is -9</w:t>
      </w:r>
      <w:r w:rsidR="00C854F9">
        <w:rPr>
          <w:rFonts w:ascii="Arial" w:eastAsiaTheme="minorEastAsia" w:hAnsi="Arial"/>
          <w:lang w:eastAsia="zh-CN"/>
        </w:rPr>
        <w:t>8.93</w:t>
      </w:r>
      <w:r w:rsidRPr="0058164F">
        <w:rPr>
          <w:rFonts w:ascii="Arial" w:eastAsiaTheme="minorEastAsia" w:hAnsi="Arial"/>
          <w:lang w:eastAsia="zh-CN"/>
        </w:rPr>
        <w:t>dBm/SCS</w:t>
      </w:r>
      <w:r>
        <w:rPr>
          <w:rFonts w:ascii="Arial" w:hAnsi="Arial"/>
        </w:rPr>
        <w:t xml:space="preserve">. </w:t>
      </w:r>
    </w:p>
    <w:p w14:paraId="119785A9" w14:textId="77777777" w:rsidR="007720B1" w:rsidRPr="0058164F" w:rsidRDefault="007720B1" w:rsidP="007720B1">
      <w:pPr>
        <w:pStyle w:val="TH"/>
        <w:rPr>
          <w:highlight w:val="lightGray"/>
          <w:lang w:eastAsia="zh-CN"/>
        </w:rPr>
      </w:pPr>
      <w:r w:rsidRPr="0058164F">
        <w:rPr>
          <w:highlight w:val="lightGray"/>
        </w:rPr>
        <w:t>Table 10.1.24.</w:t>
      </w:r>
      <w:r w:rsidRPr="0058164F">
        <w:rPr>
          <w:rFonts w:hint="eastAsia"/>
          <w:highlight w:val="lightGray"/>
          <w:lang w:eastAsia="zh-CN"/>
        </w:rPr>
        <w:t>3</w:t>
      </w:r>
      <w:r w:rsidRPr="0058164F">
        <w:rPr>
          <w:highlight w:val="lightGray"/>
        </w:rPr>
        <w:t>.1</w:t>
      </w:r>
      <w:r w:rsidRPr="0058164F">
        <w:rPr>
          <w:rFonts w:cs="v4.2.0"/>
          <w:highlight w:val="lightGray"/>
        </w:rPr>
        <w:t>-1</w:t>
      </w:r>
      <w:r w:rsidRPr="0058164F">
        <w:rPr>
          <w:highlight w:val="lightGray"/>
        </w:rPr>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7720B1" w:rsidRPr="0058164F" w14:paraId="2D97A366" w14:textId="77777777" w:rsidTr="00A76119">
        <w:trPr>
          <w:trHeight w:val="187"/>
          <w:jc w:val="center"/>
        </w:trPr>
        <w:tc>
          <w:tcPr>
            <w:tcW w:w="1640" w:type="dxa"/>
            <w:shd w:val="clear" w:color="auto" w:fill="auto"/>
            <w:noWrap/>
            <w:hideMark/>
          </w:tcPr>
          <w:p w14:paraId="7CEF552B"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Reported value</w:t>
            </w:r>
          </w:p>
        </w:tc>
        <w:tc>
          <w:tcPr>
            <w:tcW w:w="2608" w:type="dxa"/>
            <w:shd w:val="clear" w:color="auto" w:fill="auto"/>
            <w:noWrap/>
            <w:hideMark/>
          </w:tcPr>
          <w:p w14:paraId="04A35C58"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Measured quantity value</w:t>
            </w:r>
          </w:p>
        </w:tc>
        <w:tc>
          <w:tcPr>
            <w:tcW w:w="863" w:type="dxa"/>
            <w:shd w:val="clear" w:color="auto" w:fill="auto"/>
            <w:noWrap/>
            <w:hideMark/>
          </w:tcPr>
          <w:p w14:paraId="0A1A4A0E"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Unit</w:t>
            </w:r>
          </w:p>
        </w:tc>
      </w:tr>
      <w:tr w:rsidR="007720B1" w:rsidRPr="0058164F" w14:paraId="1EC8685B" w14:textId="77777777" w:rsidTr="00A76119">
        <w:trPr>
          <w:trHeight w:val="187"/>
          <w:jc w:val="center"/>
        </w:trPr>
        <w:tc>
          <w:tcPr>
            <w:tcW w:w="1640" w:type="dxa"/>
            <w:shd w:val="clear" w:color="auto" w:fill="auto"/>
            <w:noWrap/>
            <w:hideMark/>
          </w:tcPr>
          <w:p w14:paraId="2D644F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RSRP_0</w:t>
            </w:r>
          </w:p>
        </w:tc>
        <w:tc>
          <w:tcPr>
            <w:tcW w:w="2608" w:type="dxa"/>
            <w:shd w:val="clear" w:color="auto" w:fill="auto"/>
            <w:noWrap/>
            <w:hideMark/>
          </w:tcPr>
          <w:p w14:paraId="7C414A3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w:t>
            </w:r>
            <w:r w:rsidRPr="0058164F">
              <w:rPr>
                <w:rFonts w:ascii="Arial" w:hAnsi="Arial"/>
                <w:sz w:val="18"/>
                <w:highlight w:val="lightGray"/>
                <w:lang w:eastAsia="ko-KR"/>
              </w:rPr>
              <w:t>RSRP&lt;-156</w:t>
            </w:r>
          </w:p>
        </w:tc>
        <w:tc>
          <w:tcPr>
            <w:tcW w:w="863" w:type="dxa"/>
            <w:shd w:val="clear" w:color="auto" w:fill="auto"/>
            <w:noWrap/>
            <w:hideMark/>
          </w:tcPr>
          <w:p w14:paraId="6FC9763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1A474AF" w14:textId="77777777" w:rsidTr="00A76119">
        <w:trPr>
          <w:trHeight w:val="187"/>
          <w:jc w:val="center"/>
        </w:trPr>
        <w:tc>
          <w:tcPr>
            <w:tcW w:w="1640" w:type="dxa"/>
            <w:shd w:val="clear" w:color="auto" w:fill="auto"/>
            <w:noWrap/>
            <w:hideMark/>
          </w:tcPr>
          <w:p w14:paraId="09583F3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w:t>
            </w:r>
          </w:p>
        </w:tc>
        <w:tc>
          <w:tcPr>
            <w:tcW w:w="2608" w:type="dxa"/>
            <w:shd w:val="clear" w:color="auto" w:fill="auto"/>
            <w:noWrap/>
            <w:hideMark/>
          </w:tcPr>
          <w:p w14:paraId="197D870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-RSRP&lt;-155</w:t>
            </w:r>
          </w:p>
        </w:tc>
        <w:tc>
          <w:tcPr>
            <w:tcW w:w="863" w:type="dxa"/>
            <w:shd w:val="clear" w:color="auto" w:fill="auto"/>
            <w:noWrap/>
            <w:hideMark/>
          </w:tcPr>
          <w:p w14:paraId="7FB303C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BCF37DB" w14:textId="77777777" w:rsidTr="00A76119">
        <w:trPr>
          <w:trHeight w:val="187"/>
          <w:jc w:val="center"/>
        </w:trPr>
        <w:tc>
          <w:tcPr>
            <w:tcW w:w="1640" w:type="dxa"/>
            <w:shd w:val="clear" w:color="auto" w:fill="auto"/>
            <w:noWrap/>
            <w:hideMark/>
          </w:tcPr>
          <w:p w14:paraId="6D1D286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RSRP_2</w:t>
            </w:r>
          </w:p>
        </w:tc>
        <w:tc>
          <w:tcPr>
            <w:tcW w:w="2608" w:type="dxa"/>
            <w:shd w:val="clear" w:color="auto" w:fill="auto"/>
            <w:noWrap/>
            <w:hideMark/>
          </w:tcPr>
          <w:p w14:paraId="12A4C90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-RSRP&lt;-154</w:t>
            </w:r>
          </w:p>
        </w:tc>
        <w:tc>
          <w:tcPr>
            <w:tcW w:w="863" w:type="dxa"/>
            <w:shd w:val="clear" w:color="auto" w:fill="auto"/>
            <w:noWrap/>
            <w:hideMark/>
          </w:tcPr>
          <w:p w14:paraId="56C1971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CFCDC4A" w14:textId="77777777" w:rsidTr="00A76119">
        <w:trPr>
          <w:trHeight w:val="187"/>
          <w:jc w:val="center"/>
        </w:trPr>
        <w:tc>
          <w:tcPr>
            <w:tcW w:w="1640" w:type="dxa"/>
            <w:shd w:val="clear" w:color="auto" w:fill="auto"/>
            <w:noWrap/>
            <w:hideMark/>
          </w:tcPr>
          <w:p w14:paraId="379EC43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RSRP_3</w:t>
            </w:r>
          </w:p>
        </w:tc>
        <w:tc>
          <w:tcPr>
            <w:tcW w:w="2608" w:type="dxa"/>
            <w:shd w:val="clear" w:color="auto" w:fill="auto"/>
            <w:noWrap/>
            <w:hideMark/>
          </w:tcPr>
          <w:p w14:paraId="60DA75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-RSRP&lt;-153</w:t>
            </w:r>
          </w:p>
        </w:tc>
        <w:tc>
          <w:tcPr>
            <w:tcW w:w="863" w:type="dxa"/>
            <w:shd w:val="clear" w:color="auto" w:fill="auto"/>
            <w:noWrap/>
            <w:hideMark/>
          </w:tcPr>
          <w:p w14:paraId="37D1217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8F28F10" w14:textId="77777777" w:rsidTr="00A76119">
        <w:trPr>
          <w:trHeight w:val="187"/>
          <w:jc w:val="center"/>
        </w:trPr>
        <w:tc>
          <w:tcPr>
            <w:tcW w:w="1640" w:type="dxa"/>
            <w:shd w:val="clear" w:color="auto" w:fill="auto"/>
            <w:noWrap/>
            <w:hideMark/>
          </w:tcPr>
          <w:p w14:paraId="3B9C06D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RSRP_4</w:t>
            </w:r>
          </w:p>
        </w:tc>
        <w:tc>
          <w:tcPr>
            <w:tcW w:w="2608" w:type="dxa"/>
            <w:shd w:val="clear" w:color="auto" w:fill="auto"/>
            <w:noWrap/>
            <w:hideMark/>
          </w:tcPr>
          <w:p w14:paraId="6BBEEE4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-RSRP&lt;-152</w:t>
            </w:r>
          </w:p>
        </w:tc>
        <w:tc>
          <w:tcPr>
            <w:tcW w:w="863" w:type="dxa"/>
            <w:shd w:val="clear" w:color="auto" w:fill="auto"/>
            <w:noWrap/>
            <w:hideMark/>
          </w:tcPr>
          <w:p w14:paraId="16C7C58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7D4BE86" w14:textId="77777777" w:rsidTr="00A76119">
        <w:trPr>
          <w:trHeight w:val="187"/>
          <w:jc w:val="center"/>
        </w:trPr>
        <w:tc>
          <w:tcPr>
            <w:tcW w:w="1640" w:type="dxa"/>
            <w:shd w:val="clear" w:color="auto" w:fill="auto"/>
            <w:noWrap/>
            <w:hideMark/>
          </w:tcPr>
          <w:p w14:paraId="5C670E4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RSRP_5</w:t>
            </w:r>
          </w:p>
        </w:tc>
        <w:tc>
          <w:tcPr>
            <w:tcW w:w="2608" w:type="dxa"/>
            <w:shd w:val="clear" w:color="auto" w:fill="auto"/>
            <w:noWrap/>
            <w:hideMark/>
          </w:tcPr>
          <w:p w14:paraId="789CE10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-RSRP&lt;-151</w:t>
            </w:r>
          </w:p>
        </w:tc>
        <w:tc>
          <w:tcPr>
            <w:tcW w:w="863" w:type="dxa"/>
            <w:shd w:val="clear" w:color="auto" w:fill="auto"/>
            <w:noWrap/>
            <w:hideMark/>
          </w:tcPr>
          <w:p w14:paraId="3573000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24D64267" w14:textId="77777777" w:rsidTr="00A76119">
        <w:trPr>
          <w:trHeight w:val="187"/>
          <w:jc w:val="center"/>
        </w:trPr>
        <w:tc>
          <w:tcPr>
            <w:tcW w:w="1640" w:type="dxa"/>
            <w:shd w:val="clear" w:color="auto" w:fill="auto"/>
            <w:noWrap/>
            <w:hideMark/>
          </w:tcPr>
          <w:p w14:paraId="579DD41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RSRP_6</w:t>
            </w:r>
          </w:p>
        </w:tc>
        <w:tc>
          <w:tcPr>
            <w:tcW w:w="2608" w:type="dxa"/>
            <w:shd w:val="clear" w:color="auto" w:fill="auto"/>
            <w:noWrap/>
            <w:hideMark/>
          </w:tcPr>
          <w:p w14:paraId="5CDDBBF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-RSRP&lt;-150</w:t>
            </w:r>
          </w:p>
        </w:tc>
        <w:tc>
          <w:tcPr>
            <w:tcW w:w="863" w:type="dxa"/>
            <w:shd w:val="clear" w:color="auto" w:fill="auto"/>
            <w:noWrap/>
            <w:hideMark/>
          </w:tcPr>
          <w:p w14:paraId="41819FA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256CB9C" w14:textId="77777777" w:rsidTr="00A76119">
        <w:trPr>
          <w:trHeight w:val="187"/>
          <w:jc w:val="center"/>
        </w:trPr>
        <w:tc>
          <w:tcPr>
            <w:tcW w:w="1640" w:type="dxa"/>
            <w:shd w:val="clear" w:color="auto" w:fill="auto"/>
            <w:noWrap/>
            <w:hideMark/>
          </w:tcPr>
          <w:p w14:paraId="4ABE2B8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RSRP_7</w:t>
            </w:r>
          </w:p>
        </w:tc>
        <w:tc>
          <w:tcPr>
            <w:tcW w:w="2608" w:type="dxa"/>
            <w:shd w:val="clear" w:color="auto" w:fill="auto"/>
            <w:noWrap/>
            <w:hideMark/>
          </w:tcPr>
          <w:p w14:paraId="7C97D5A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-RSRP&lt;-149</w:t>
            </w:r>
          </w:p>
        </w:tc>
        <w:tc>
          <w:tcPr>
            <w:tcW w:w="863" w:type="dxa"/>
            <w:shd w:val="clear" w:color="auto" w:fill="auto"/>
            <w:noWrap/>
            <w:hideMark/>
          </w:tcPr>
          <w:p w14:paraId="67EBF65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2E3EF31" w14:textId="77777777" w:rsidTr="00A76119">
        <w:trPr>
          <w:trHeight w:val="187"/>
          <w:jc w:val="center"/>
        </w:trPr>
        <w:tc>
          <w:tcPr>
            <w:tcW w:w="1640" w:type="dxa"/>
            <w:shd w:val="clear" w:color="auto" w:fill="auto"/>
            <w:noWrap/>
            <w:hideMark/>
          </w:tcPr>
          <w:p w14:paraId="36CE159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RSRP_8</w:t>
            </w:r>
          </w:p>
        </w:tc>
        <w:tc>
          <w:tcPr>
            <w:tcW w:w="2608" w:type="dxa"/>
            <w:shd w:val="clear" w:color="auto" w:fill="auto"/>
            <w:noWrap/>
            <w:hideMark/>
          </w:tcPr>
          <w:p w14:paraId="1B1FD7C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-RSRP&lt;-148</w:t>
            </w:r>
          </w:p>
        </w:tc>
        <w:tc>
          <w:tcPr>
            <w:tcW w:w="863" w:type="dxa"/>
            <w:shd w:val="clear" w:color="auto" w:fill="auto"/>
            <w:noWrap/>
            <w:hideMark/>
          </w:tcPr>
          <w:p w14:paraId="2FA548B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5D83418" w14:textId="77777777" w:rsidTr="00A76119">
        <w:trPr>
          <w:trHeight w:val="187"/>
          <w:jc w:val="center"/>
        </w:trPr>
        <w:tc>
          <w:tcPr>
            <w:tcW w:w="1640" w:type="dxa"/>
            <w:shd w:val="clear" w:color="auto" w:fill="auto"/>
            <w:noWrap/>
            <w:hideMark/>
          </w:tcPr>
          <w:p w14:paraId="2D5C330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RSRP_9</w:t>
            </w:r>
          </w:p>
        </w:tc>
        <w:tc>
          <w:tcPr>
            <w:tcW w:w="2608" w:type="dxa"/>
            <w:shd w:val="clear" w:color="auto" w:fill="auto"/>
            <w:noWrap/>
            <w:hideMark/>
          </w:tcPr>
          <w:p w14:paraId="451E295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-RSRP&lt;-147</w:t>
            </w:r>
          </w:p>
        </w:tc>
        <w:tc>
          <w:tcPr>
            <w:tcW w:w="863" w:type="dxa"/>
            <w:shd w:val="clear" w:color="auto" w:fill="auto"/>
            <w:noWrap/>
            <w:hideMark/>
          </w:tcPr>
          <w:p w14:paraId="31250FB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2FBE193" w14:textId="77777777" w:rsidTr="00A76119">
        <w:trPr>
          <w:trHeight w:val="187"/>
          <w:jc w:val="center"/>
        </w:trPr>
        <w:tc>
          <w:tcPr>
            <w:tcW w:w="1640" w:type="dxa"/>
            <w:shd w:val="clear" w:color="auto" w:fill="auto"/>
            <w:noWrap/>
            <w:hideMark/>
          </w:tcPr>
          <w:p w14:paraId="0253766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RSRP_10</w:t>
            </w:r>
          </w:p>
        </w:tc>
        <w:tc>
          <w:tcPr>
            <w:tcW w:w="2608" w:type="dxa"/>
            <w:shd w:val="clear" w:color="auto" w:fill="auto"/>
            <w:noWrap/>
            <w:hideMark/>
          </w:tcPr>
          <w:p w14:paraId="56F226A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-RSRP&lt;-146</w:t>
            </w:r>
          </w:p>
        </w:tc>
        <w:tc>
          <w:tcPr>
            <w:tcW w:w="863" w:type="dxa"/>
            <w:shd w:val="clear" w:color="auto" w:fill="auto"/>
            <w:noWrap/>
            <w:hideMark/>
          </w:tcPr>
          <w:p w14:paraId="22C1E1B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4573B0A" w14:textId="77777777" w:rsidTr="00A76119">
        <w:trPr>
          <w:trHeight w:val="187"/>
          <w:jc w:val="center"/>
        </w:trPr>
        <w:tc>
          <w:tcPr>
            <w:tcW w:w="1640" w:type="dxa"/>
            <w:shd w:val="clear" w:color="auto" w:fill="auto"/>
            <w:noWrap/>
            <w:hideMark/>
          </w:tcPr>
          <w:p w14:paraId="1409869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RSRP_11</w:t>
            </w:r>
          </w:p>
        </w:tc>
        <w:tc>
          <w:tcPr>
            <w:tcW w:w="2608" w:type="dxa"/>
            <w:shd w:val="clear" w:color="auto" w:fill="auto"/>
            <w:noWrap/>
            <w:hideMark/>
          </w:tcPr>
          <w:p w14:paraId="4C7C2B1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-RSRP&lt;-145</w:t>
            </w:r>
          </w:p>
        </w:tc>
        <w:tc>
          <w:tcPr>
            <w:tcW w:w="863" w:type="dxa"/>
            <w:shd w:val="clear" w:color="auto" w:fill="auto"/>
            <w:noWrap/>
            <w:hideMark/>
          </w:tcPr>
          <w:p w14:paraId="528CF31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2ED81312" w14:textId="77777777" w:rsidTr="00A76119">
        <w:trPr>
          <w:trHeight w:val="187"/>
          <w:jc w:val="center"/>
        </w:trPr>
        <w:tc>
          <w:tcPr>
            <w:tcW w:w="1640" w:type="dxa"/>
            <w:shd w:val="clear" w:color="auto" w:fill="auto"/>
            <w:noWrap/>
            <w:hideMark/>
          </w:tcPr>
          <w:p w14:paraId="2180952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RSRP_12</w:t>
            </w:r>
          </w:p>
        </w:tc>
        <w:tc>
          <w:tcPr>
            <w:tcW w:w="2608" w:type="dxa"/>
            <w:shd w:val="clear" w:color="auto" w:fill="auto"/>
            <w:noWrap/>
            <w:hideMark/>
          </w:tcPr>
          <w:p w14:paraId="5CE6943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-RSRP&lt;-144</w:t>
            </w:r>
          </w:p>
        </w:tc>
        <w:tc>
          <w:tcPr>
            <w:tcW w:w="863" w:type="dxa"/>
            <w:shd w:val="clear" w:color="auto" w:fill="auto"/>
            <w:noWrap/>
            <w:hideMark/>
          </w:tcPr>
          <w:p w14:paraId="14D0F1C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BEC4202" w14:textId="77777777" w:rsidTr="00A76119">
        <w:trPr>
          <w:trHeight w:val="187"/>
          <w:jc w:val="center"/>
        </w:trPr>
        <w:tc>
          <w:tcPr>
            <w:tcW w:w="1640" w:type="dxa"/>
            <w:shd w:val="clear" w:color="auto" w:fill="auto"/>
            <w:noWrap/>
            <w:hideMark/>
          </w:tcPr>
          <w:p w14:paraId="326060B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RSRP_13</w:t>
            </w:r>
          </w:p>
        </w:tc>
        <w:tc>
          <w:tcPr>
            <w:tcW w:w="2608" w:type="dxa"/>
            <w:shd w:val="clear" w:color="auto" w:fill="auto"/>
            <w:noWrap/>
            <w:hideMark/>
          </w:tcPr>
          <w:p w14:paraId="366B621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-RSRP&lt;-143</w:t>
            </w:r>
          </w:p>
        </w:tc>
        <w:tc>
          <w:tcPr>
            <w:tcW w:w="863" w:type="dxa"/>
            <w:shd w:val="clear" w:color="auto" w:fill="auto"/>
            <w:noWrap/>
            <w:hideMark/>
          </w:tcPr>
          <w:p w14:paraId="509FC24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6B56182" w14:textId="77777777" w:rsidTr="00A76119">
        <w:trPr>
          <w:trHeight w:val="187"/>
          <w:jc w:val="center"/>
        </w:trPr>
        <w:tc>
          <w:tcPr>
            <w:tcW w:w="1640" w:type="dxa"/>
            <w:shd w:val="clear" w:color="auto" w:fill="auto"/>
            <w:noWrap/>
            <w:hideMark/>
          </w:tcPr>
          <w:p w14:paraId="51AD0D0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RSRP_14</w:t>
            </w:r>
          </w:p>
        </w:tc>
        <w:tc>
          <w:tcPr>
            <w:tcW w:w="2608" w:type="dxa"/>
            <w:shd w:val="clear" w:color="auto" w:fill="auto"/>
            <w:noWrap/>
            <w:hideMark/>
          </w:tcPr>
          <w:p w14:paraId="76D8EE1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-RSRP&lt;-142</w:t>
            </w:r>
          </w:p>
        </w:tc>
        <w:tc>
          <w:tcPr>
            <w:tcW w:w="863" w:type="dxa"/>
            <w:shd w:val="clear" w:color="auto" w:fill="auto"/>
            <w:noWrap/>
            <w:hideMark/>
          </w:tcPr>
          <w:p w14:paraId="7B3336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6480576" w14:textId="77777777" w:rsidTr="00A76119">
        <w:trPr>
          <w:trHeight w:val="187"/>
          <w:jc w:val="center"/>
        </w:trPr>
        <w:tc>
          <w:tcPr>
            <w:tcW w:w="1640" w:type="dxa"/>
            <w:shd w:val="clear" w:color="auto" w:fill="auto"/>
            <w:noWrap/>
            <w:hideMark/>
          </w:tcPr>
          <w:p w14:paraId="276AA8D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RSRP_15</w:t>
            </w:r>
          </w:p>
        </w:tc>
        <w:tc>
          <w:tcPr>
            <w:tcW w:w="2608" w:type="dxa"/>
            <w:shd w:val="clear" w:color="auto" w:fill="auto"/>
            <w:noWrap/>
            <w:hideMark/>
          </w:tcPr>
          <w:p w14:paraId="41DC409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-RSRP&lt;-141</w:t>
            </w:r>
          </w:p>
        </w:tc>
        <w:tc>
          <w:tcPr>
            <w:tcW w:w="863" w:type="dxa"/>
            <w:shd w:val="clear" w:color="auto" w:fill="auto"/>
            <w:noWrap/>
            <w:hideMark/>
          </w:tcPr>
          <w:p w14:paraId="39A767D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7F66073" w14:textId="77777777" w:rsidTr="00A76119">
        <w:trPr>
          <w:trHeight w:val="187"/>
          <w:jc w:val="center"/>
        </w:trPr>
        <w:tc>
          <w:tcPr>
            <w:tcW w:w="1640" w:type="dxa"/>
            <w:shd w:val="clear" w:color="auto" w:fill="auto"/>
            <w:noWrap/>
            <w:hideMark/>
          </w:tcPr>
          <w:p w14:paraId="740675F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RSRP_16</w:t>
            </w:r>
          </w:p>
        </w:tc>
        <w:tc>
          <w:tcPr>
            <w:tcW w:w="2608" w:type="dxa"/>
            <w:shd w:val="clear" w:color="auto" w:fill="auto"/>
            <w:noWrap/>
            <w:hideMark/>
          </w:tcPr>
          <w:p w14:paraId="36E7F5A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-RSRP&lt;-140</w:t>
            </w:r>
          </w:p>
        </w:tc>
        <w:tc>
          <w:tcPr>
            <w:tcW w:w="863" w:type="dxa"/>
            <w:shd w:val="clear" w:color="auto" w:fill="auto"/>
            <w:noWrap/>
            <w:hideMark/>
          </w:tcPr>
          <w:p w14:paraId="7BC88DD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4B8EF95" w14:textId="77777777" w:rsidTr="00A76119">
        <w:trPr>
          <w:trHeight w:val="187"/>
          <w:jc w:val="center"/>
        </w:trPr>
        <w:tc>
          <w:tcPr>
            <w:tcW w:w="1640" w:type="dxa"/>
            <w:shd w:val="clear" w:color="auto" w:fill="auto"/>
            <w:noWrap/>
          </w:tcPr>
          <w:p w14:paraId="21DEF29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RSRP_17</w:t>
            </w:r>
          </w:p>
        </w:tc>
        <w:tc>
          <w:tcPr>
            <w:tcW w:w="2608" w:type="dxa"/>
            <w:shd w:val="clear" w:color="auto" w:fill="auto"/>
            <w:noWrap/>
          </w:tcPr>
          <w:p w14:paraId="010E853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-RSRP&lt;-139</w:t>
            </w:r>
          </w:p>
        </w:tc>
        <w:tc>
          <w:tcPr>
            <w:tcW w:w="863" w:type="dxa"/>
            <w:shd w:val="clear" w:color="auto" w:fill="auto"/>
            <w:noWrap/>
          </w:tcPr>
          <w:p w14:paraId="251A804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BD3B7A3" w14:textId="77777777" w:rsidTr="00A76119">
        <w:trPr>
          <w:trHeight w:val="187"/>
          <w:jc w:val="center"/>
        </w:trPr>
        <w:tc>
          <w:tcPr>
            <w:tcW w:w="1640" w:type="dxa"/>
            <w:shd w:val="clear" w:color="auto" w:fill="auto"/>
            <w:noWrap/>
          </w:tcPr>
          <w:p w14:paraId="45CBCB6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RSRP_18</w:t>
            </w:r>
          </w:p>
        </w:tc>
        <w:tc>
          <w:tcPr>
            <w:tcW w:w="2608" w:type="dxa"/>
            <w:shd w:val="clear" w:color="auto" w:fill="auto"/>
            <w:noWrap/>
          </w:tcPr>
          <w:p w14:paraId="3648282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-RSRP&lt;-138</w:t>
            </w:r>
          </w:p>
        </w:tc>
        <w:tc>
          <w:tcPr>
            <w:tcW w:w="863" w:type="dxa"/>
            <w:shd w:val="clear" w:color="auto" w:fill="auto"/>
            <w:noWrap/>
          </w:tcPr>
          <w:p w14:paraId="0939DCA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88586BD" w14:textId="77777777" w:rsidTr="00A76119">
        <w:trPr>
          <w:trHeight w:val="187"/>
          <w:jc w:val="center"/>
        </w:trPr>
        <w:tc>
          <w:tcPr>
            <w:tcW w:w="1640" w:type="dxa"/>
            <w:shd w:val="clear" w:color="auto" w:fill="auto"/>
            <w:noWrap/>
          </w:tcPr>
          <w:p w14:paraId="5438931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2608" w:type="dxa"/>
            <w:shd w:val="clear" w:color="auto" w:fill="auto"/>
            <w:noWrap/>
          </w:tcPr>
          <w:p w14:paraId="196F15D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863" w:type="dxa"/>
            <w:shd w:val="clear" w:color="auto" w:fill="auto"/>
            <w:noWrap/>
          </w:tcPr>
          <w:p w14:paraId="55A5E66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r>
      <w:tr w:rsidR="007720B1" w:rsidRPr="0058164F" w14:paraId="3415E3C5" w14:textId="77777777" w:rsidTr="00A76119">
        <w:trPr>
          <w:trHeight w:val="187"/>
          <w:jc w:val="center"/>
        </w:trPr>
        <w:tc>
          <w:tcPr>
            <w:tcW w:w="1640" w:type="dxa"/>
            <w:shd w:val="clear" w:color="auto" w:fill="auto"/>
            <w:noWrap/>
          </w:tcPr>
          <w:p w14:paraId="158EE1C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RSRP_111</w:t>
            </w:r>
          </w:p>
        </w:tc>
        <w:tc>
          <w:tcPr>
            <w:tcW w:w="2608" w:type="dxa"/>
            <w:shd w:val="clear" w:color="auto" w:fill="auto"/>
            <w:noWrap/>
          </w:tcPr>
          <w:p w14:paraId="257805A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-RSRP&lt;-45</w:t>
            </w:r>
          </w:p>
        </w:tc>
        <w:tc>
          <w:tcPr>
            <w:tcW w:w="863" w:type="dxa"/>
            <w:shd w:val="clear" w:color="auto" w:fill="auto"/>
            <w:noWrap/>
          </w:tcPr>
          <w:p w14:paraId="087CBAC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5061F72" w14:textId="77777777" w:rsidTr="00A76119">
        <w:trPr>
          <w:trHeight w:val="187"/>
          <w:jc w:val="center"/>
        </w:trPr>
        <w:tc>
          <w:tcPr>
            <w:tcW w:w="1640" w:type="dxa"/>
            <w:shd w:val="clear" w:color="auto" w:fill="auto"/>
            <w:noWrap/>
          </w:tcPr>
          <w:p w14:paraId="46CFCBF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RSRP_112</w:t>
            </w:r>
          </w:p>
        </w:tc>
        <w:tc>
          <w:tcPr>
            <w:tcW w:w="2608" w:type="dxa"/>
            <w:shd w:val="clear" w:color="auto" w:fill="auto"/>
            <w:noWrap/>
          </w:tcPr>
          <w:p w14:paraId="2CD1976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-RSRP&lt;-44</w:t>
            </w:r>
          </w:p>
        </w:tc>
        <w:tc>
          <w:tcPr>
            <w:tcW w:w="863" w:type="dxa"/>
            <w:shd w:val="clear" w:color="auto" w:fill="auto"/>
            <w:noWrap/>
          </w:tcPr>
          <w:p w14:paraId="7FAB2DB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9F047D4" w14:textId="77777777" w:rsidTr="00A76119">
        <w:trPr>
          <w:trHeight w:val="187"/>
          <w:jc w:val="center"/>
        </w:trPr>
        <w:tc>
          <w:tcPr>
            <w:tcW w:w="1640" w:type="dxa"/>
            <w:shd w:val="clear" w:color="auto" w:fill="auto"/>
            <w:noWrap/>
          </w:tcPr>
          <w:p w14:paraId="36F1416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RSRP_113</w:t>
            </w:r>
          </w:p>
        </w:tc>
        <w:tc>
          <w:tcPr>
            <w:tcW w:w="2608" w:type="dxa"/>
            <w:shd w:val="clear" w:color="auto" w:fill="auto"/>
            <w:noWrap/>
          </w:tcPr>
          <w:p w14:paraId="60665F2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-RSRP&lt;-43</w:t>
            </w:r>
          </w:p>
        </w:tc>
        <w:tc>
          <w:tcPr>
            <w:tcW w:w="863" w:type="dxa"/>
            <w:shd w:val="clear" w:color="auto" w:fill="auto"/>
            <w:noWrap/>
          </w:tcPr>
          <w:p w14:paraId="525D8CD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E19CE35" w14:textId="77777777" w:rsidTr="00A76119">
        <w:trPr>
          <w:trHeight w:val="187"/>
          <w:jc w:val="center"/>
        </w:trPr>
        <w:tc>
          <w:tcPr>
            <w:tcW w:w="1640" w:type="dxa"/>
            <w:shd w:val="clear" w:color="auto" w:fill="auto"/>
            <w:noWrap/>
          </w:tcPr>
          <w:p w14:paraId="42006D4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RSRP_114</w:t>
            </w:r>
          </w:p>
        </w:tc>
        <w:tc>
          <w:tcPr>
            <w:tcW w:w="2608" w:type="dxa"/>
            <w:shd w:val="clear" w:color="auto" w:fill="auto"/>
            <w:noWrap/>
          </w:tcPr>
          <w:p w14:paraId="256E024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-RSRP&lt;-42</w:t>
            </w:r>
          </w:p>
        </w:tc>
        <w:tc>
          <w:tcPr>
            <w:tcW w:w="863" w:type="dxa"/>
            <w:shd w:val="clear" w:color="auto" w:fill="auto"/>
            <w:noWrap/>
          </w:tcPr>
          <w:p w14:paraId="085A5FC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1F483D5" w14:textId="77777777" w:rsidTr="00A76119">
        <w:trPr>
          <w:trHeight w:val="187"/>
          <w:jc w:val="center"/>
        </w:trPr>
        <w:tc>
          <w:tcPr>
            <w:tcW w:w="1640" w:type="dxa"/>
            <w:shd w:val="clear" w:color="auto" w:fill="auto"/>
            <w:noWrap/>
          </w:tcPr>
          <w:p w14:paraId="0F088A7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RSRP_115</w:t>
            </w:r>
          </w:p>
        </w:tc>
        <w:tc>
          <w:tcPr>
            <w:tcW w:w="2608" w:type="dxa"/>
            <w:shd w:val="clear" w:color="auto" w:fill="auto"/>
            <w:noWrap/>
          </w:tcPr>
          <w:p w14:paraId="55B4CE7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-RSRP&lt;-41</w:t>
            </w:r>
          </w:p>
        </w:tc>
        <w:tc>
          <w:tcPr>
            <w:tcW w:w="863" w:type="dxa"/>
            <w:shd w:val="clear" w:color="auto" w:fill="auto"/>
            <w:noWrap/>
          </w:tcPr>
          <w:p w14:paraId="1460D5B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6DDCD9A" w14:textId="77777777" w:rsidTr="00A76119">
        <w:trPr>
          <w:trHeight w:val="187"/>
          <w:jc w:val="center"/>
        </w:trPr>
        <w:tc>
          <w:tcPr>
            <w:tcW w:w="1640" w:type="dxa"/>
            <w:shd w:val="clear" w:color="auto" w:fill="auto"/>
            <w:noWrap/>
          </w:tcPr>
          <w:p w14:paraId="7C7269D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RSRP_116</w:t>
            </w:r>
          </w:p>
        </w:tc>
        <w:tc>
          <w:tcPr>
            <w:tcW w:w="2608" w:type="dxa"/>
            <w:shd w:val="clear" w:color="auto" w:fill="auto"/>
            <w:noWrap/>
          </w:tcPr>
          <w:p w14:paraId="4C53CA7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-RSRP&lt;-40</w:t>
            </w:r>
          </w:p>
        </w:tc>
        <w:tc>
          <w:tcPr>
            <w:tcW w:w="863" w:type="dxa"/>
            <w:shd w:val="clear" w:color="auto" w:fill="auto"/>
            <w:noWrap/>
          </w:tcPr>
          <w:p w14:paraId="458B94F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4AEBF614" w14:textId="77777777" w:rsidTr="00A76119">
        <w:trPr>
          <w:trHeight w:val="187"/>
          <w:jc w:val="center"/>
        </w:trPr>
        <w:tc>
          <w:tcPr>
            <w:tcW w:w="1640" w:type="dxa"/>
            <w:shd w:val="clear" w:color="auto" w:fill="auto"/>
            <w:noWrap/>
          </w:tcPr>
          <w:p w14:paraId="56253D9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RSRP_117</w:t>
            </w:r>
          </w:p>
        </w:tc>
        <w:tc>
          <w:tcPr>
            <w:tcW w:w="2608" w:type="dxa"/>
            <w:shd w:val="clear" w:color="auto" w:fill="auto"/>
            <w:noWrap/>
          </w:tcPr>
          <w:p w14:paraId="6DB805D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-RSRP&lt;-39</w:t>
            </w:r>
          </w:p>
        </w:tc>
        <w:tc>
          <w:tcPr>
            <w:tcW w:w="863" w:type="dxa"/>
            <w:shd w:val="clear" w:color="auto" w:fill="auto"/>
            <w:noWrap/>
          </w:tcPr>
          <w:p w14:paraId="47C425D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4E2CF68E" w14:textId="77777777" w:rsidTr="00A76119">
        <w:trPr>
          <w:trHeight w:val="187"/>
          <w:jc w:val="center"/>
        </w:trPr>
        <w:tc>
          <w:tcPr>
            <w:tcW w:w="1640" w:type="dxa"/>
            <w:shd w:val="clear" w:color="auto" w:fill="auto"/>
            <w:noWrap/>
          </w:tcPr>
          <w:p w14:paraId="594C42B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RSRP_118</w:t>
            </w:r>
          </w:p>
        </w:tc>
        <w:tc>
          <w:tcPr>
            <w:tcW w:w="2608" w:type="dxa"/>
            <w:shd w:val="clear" w:color="auto" w:fill="auto"/>
            <w:noWrap/>
          </w:tcPr>
          <w:p w14:paraId="5DA8646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-RSRP&lt;-38</w:t>
            </w:r>
          </w:p>
        </w:tc>
        <w:tc>
          <w:tcPr>
            <w:tcW w:w="863" w:type="dxa"/>
            <w:shd w:val="clear" w:color="auto" w:fill="auto"/>
            <w:noWrap/>
          </w:tcPr>
          <w:p w14:paraId="2021DD2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52FBAB5" w14:textId="77777777" w:rsidTr="00A76119">
        <w:trPr>
          <w:trHeight w:val="187"/>
          <w:jc w:val="center"/>
        </w:trPr>
        <w:tc>
          <w:tcPr>
            <w:tcW w:w="1640" w:type="dxa"/>
            <w:shd w:val="clear" w:color="auto" w:fill="auto"/>
            <w:noWrap/>
          </w:tcPr>
          <w:p w14:paraId="2DFB8EF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RSRP_119</w:t>
            </w:r>
          </w:p>
        </w:tc>
        <w:tc>
          <w:tcPr>
            <w:tcW w:w="2608" w:type="dxa"/>
            <w:shd w:val="clear" w:color="auto" w:fill="auto"/>
            <w:noWrap/>
          </w:tcPr>
          <w:p w14:paraId="26A74F8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-RSRP&lt;-37</w:t>
            </w:r>
          </w:p>
        </w:tc>
        <w:tc>
          <w:tcPr>
            <w:tcW w:w="863" w:type="dxa"/>
            <w:shd w:val="clear" w:color="auto" w:fill="auto"/>
            <w:noWrap/>
          </w:tcPr>
          <w:p w14:paraId="7BA1B1D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C5D67B6" w14:textId="77777777" w:rsidTr="00A76119">
        <w:trPr>
          <w:trHeight w:val="187"/>
          <w:jc w:val="center"/>
        </w:trPr>
        <w:tc>
          <w:tcPr>
            <w:tcW w:w="1640" w:type="dxa"/>
            <w:shd w:val="clear" w:color="auto" w:fill="auto"/>
            <w:noWrap/>
          </w:tcPr>
          <w:p w14:paraId="131A572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RSRP_120</w:t>
            </w:r>
          </w:p>
        </w:tc>
        <w:tc>
          <w:tcPr>
            <w:tcW w:w="2608" w:type="dxa"/>
            <w:shd w:val="clear" w:color="auto" w:fill="auto"/>
            <w:noWrap/>
          </w:tcPr>
          <w:p w14:paraId="748DF26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-RSRP&lt;-36</w:t>
            </w:r>
          </w:p>
        </w:tc>
        <w:tc>
          <w:tcPr>
            <w:tcW w:w="863" w:type="dxa"/>
            <w:shd w:val="clear" w:color="auto" w:fill="auto"/>
            <w:noWrap/>
          </w:tcPr>
          <w:p w14:paraId="0499D3C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7F58A3A" w14:textId="77777777" w:rsidTr="00A76119">
        <w:trPr>
          <w:trHeight w:val="187"/>
          <w:jc w:val="center"/>
        </w:trPr>
        <w:tc>
          <w:tcPr>
            <w:tcW w:w="1640" w:type="dxa"/>
            <w:shd w:val="clear" w:color="auto" w:fill="auto"/>
            <w:noWrap/>
          </w:tcPr>
          <w:p w14:paraId="4660675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RSRP_121</w:t>
            </w:r>
          </w:p>
        </w:tc>
        <w:tc>
          <w:tcPr>
            <w:tcW w:w="2608" w:type="dxa"/>
            <w:shd w:val="clear" w:color="auto" w:fill="auto"/>
            <w:noWrap/>
          </w:tcPr>
          <w:p w14:paraId="7B6A481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-RSRP&lt;-35</w:t>
            </w:r>
          </w:p>
        </w:tc>
        <w:tc>
          <w:tcPr>
            <w:tcW w:w="863" w:type="dxa"/>
            <w:shd w:val="clear" w:color="auto" w:fill="auto"/>
            <w:noWrap/>
          </w:tcPr>
          <w:p w14:paraId="375D0E2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96BE2A3" w14:textId="77777777" w:rsidTr="00A76119">
        <w:trPr>
          <w:trHeight w:val="187"/>
          <w:jc w:val="center"/>
        </w:trPr>
        <w:tc>
          <w:tcPr>
            <w:tcW w:w="1640" w:type="dxa"/>
            <w:shd w:val="clear" w:color="auto" w:fill="auto"/>
            <w:noWrap/>
          </w:tcPr>
          <w:p w14:paraId="71C4772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RSRP_122</w:t>
            </w:r>
          </w:p>
        </w:tc>
        <w:tc>
          <w:tcPr>
            <w:tcW w:w="2608" w:type="dxa"/>
            <w:shd w:val="clear" w:color="auto" w:fill="auto"/>
            <w:noWrap/>
          </w:tcPr>
          <w:p w14:paraId="191D350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-RSRP&lt;-34</w:t>
            </w:r>
          </w:p>
        </w:tc>
        <w:tc>
          <w:tcPr>
            <w:tcW w:w="863" w:type="dxa"/>
            <w:shd w:val="clear" w:color="auto" w:fill="auto"/>
            <w:noWrap/>
          </w:tcPr>
          <w:p w14:paraId="1088C14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3372F44E" w14:textId="77777777" w:rsidTr="00A76119">
        <w:trPr>
          <w:trHeight w:val="187"/>
          <w:jc w:val="center"/>
        </w:trPr>
        <w:tc>
          <w:tcPr>
            <w:tcW w:w="1640" w:type="dxa"/>
            <w:shd w:val="clear" w:color="auto" w:fill="auto"/>
            <w:noWrap/>
          </w:tcPr>
          <w:p w14:paraId="6AE26E3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RSRP_123</w:t>
            </w:r>
          </w:p>
        </w:tc>
        <w:tc>
          <w:tcPr>
            <w:tcW w:w="2608" w:type="dxa"/>
            <w:shd w:val="clear" w:color="auto" w:fill="auto"/>
            <w:noWrap/>
          </w:tcPr>
          <w:p w14:paraId="0BAC110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-RSRP&lt;-33</w:t>
            </w:r>
          </w:p>
        </w:tc>
        <w:tc>
          <w:tcPr>
            <w:tcW w:w="863" w:type="dxa"/>
            <w:shd w:val="clear" w:color="auto" w:fill="auto"/>
            <w:noWrap/>
          </w:tcPr>
          <w:p w14:paraId="6314E3C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B08DDD5" w14:textId="77777777" w:rsidTr="00A76119">
        <w:trPr>
          <w:trHeight w:val="187"/>
          <w:jc w:val="center"/>
        </w:trPr>
        <w:tc>
          <w:tcPr>
            <w:tcW w:w="1640" w:type="dxa"/>
            <w:shd w:val="clear" w:color="auto" w:fill="auto"/>
            <w:noWrap/>
          </w:tcPr>
          <w:p w14:paraId="5C1311D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RSRP_124</w:t>
            </w:r>
          </w:p>
        </w:tc>
        <w:tc>
          <w:tcPr>
            <w:tcW w:w="2608" w:type="dxa"/>
            <w:shd w:val="clear" w:color="auto" w:fill="auto"/>
            <w:noWrap/>
          </w:tcPr>
          <w:p w14:paraId="62A0B6E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-RSRP&lt;-32</w:t>
            </w:r>
          </w:p>
        </w:tc>
        <w:tc>
          <w:tcPr>
            <w:tcW w:w="863" w:type="dxa"/>
            <w:shd w:val="clear" w:color="auto" w:fill="auto"/>
            <w:noWrap/>
          </w:tcPr>
          <w:p w14:paraId="4A95AC8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3763EF0E" w14:textId="77777777" w:rsidTr="00A76119">
        <w:trPr>
          <w:trHeight w:val="187"/>
          <w:jc w:val="center"/>
        </w:trPr>
        <w:tc>
          <w:tcPr>
            <w:tcW w:w="1640" w:type="dxa"/>
            <w:shd w:val="clear" w:color="auto" w:fill="auto"/>
            <w:noWrap/>
            <w:hideMark/>
          </w:tcPr>
          <w:p w14:paraId="4E331AF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RSRP_125</w:t>
            </w:r>
          </w:p>
        </w:tc>
        <w:tc>
          <w:tcPr>
            <w:tcW w:w="2608" w:type="dxa"/>
            <w:shd w:val="clear" w:color="auto" w:fill="auto"/>
            <w:noWrap/>
            <w:hideMark/>
          </w:tcPr>
          <w:p w14:paraId="199DF61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-RSRP&lt;-31</w:t>
            </w:r>
          </w:p>
        </w:tc>
        <w:tc>
          <w:tcPr>
            <w:tcW w:w="863" w:type="dxa"/>
            <w:shd w:val="clear" w:color="auto" w:fill="auto"/>
            <w:noWrap/>
            <w:hideMark/>
          </w:tcPr>
          <w:p w14:paraId="5BF7402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885F53" w14:paraId="6D013514" w14:textId="77777777" w:rsidTr="00A76119">
        <w:trPr>
          <w:trHeight w:val="187"/>
          <w:jc w:val="center"/>
        </w:trPr>
        <w:tc>
          <w:tcPr>
            <w:tcW w:w="1640" w:type="dxa"/>
            <w:shd w:val="clear" w:color="auto" w:fill="auto"/>
            <w:noWrap/>
            <w:hideMark/>
          </w:tcPr>
          <w:p w14:paraId="0FD6C75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RSRP_126</w:t>
            </w:r>
          </w:p>
        </w:tc>
        <w:tc>
          <w:tcPr>
            <w:tcW w:w="2608" w:type="dxa"/>
            <w:shd w:val="clear" w:color="auto" w:fill="auto"/>
            <w:noWrap/>
            <w:hideMark/>
          </w:tcPr>
          <w:p w14:paraId="3DAA845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w:t>
            </w:r>
          </w:p>
        </w:tc>
        <w:tc>
          <w:tcPr>
            <w:tcW w:w="863" w:type="dxa"/>
            <w:shd w:val="clear" w:color="auto" w:fill="auto"/>
            <w:noWrap/>
            <w:hideMark/>
          </w:tcPr>
          <w:p w14:paraId="51A2C8E1" w14:textId="77777777" w:rsidR="007720B1" w:rsidRPr="00885F53" w:rsidRDefault="007720B1" w:rsidP="00A76119">
            <w:pPr>
              <w:keepNext/>
              <w:keepLines/>
              <w:spacing w:after="0"/>
              <w:rPr>
                <w:rFonts w:ascii="Arial" w:hAnsi="Arial"/>
                <w:sz w:val="18"/>
                <w:lang w:eastAsia="ko-KR"/>
              </w:rPr>
            </w:pPr>
            <w:r w:rsidRPr="0058164F">
              <w:rPr>
                <w:rFonts w:ascii="Arial" w:hAnsi="Arial"/>
                <w:sz w:val="18"/>
                <w:highlight w:val="lightGray"/>
                <w:lang w:eastAsia="ko-KR"/>
              </w:rPr>
              <w:t>dBm</w:t>
            </w:r>
          </w:p>
        </w:tc>
      </w:tr>
    </w:tbl>
    <w:p w14:paraId="625E3C32" w14:textId="77777777" w:rsidR="007720B1" w:rsidRPr="0058164F" w:rsidRDefault="007720B1" w:rsidP="007720B1">
      <w:pPr>
        <w:jc w:val="both"/>
        <w:rPr>
          <w:rFonts w:ascii="Arial" w:eastAsiaTheme="minorEastAsia" w:hAnsi="Arial"/>
          <w:lang w:eastAsia="zh-CN"/>
        </w:rPr>
      </w:pPr>
    </w:p>
    <w:p w14:paraId="543834C9" w14:textId="0CEECD1E" w:rsidR="007720B1" w:rsidRDefault="007720B1" w:rsidP="007720B1">
      <w:pPr>
        <w:jc w:val="both"/>
        <w:rPr>
          <w:rFonts w:ascii="Arial" w:eastAsiaTheme="minorEastAsia" w:hAnsi="Arial"/>
          <w:lang w:eastAsia="zh-CN"/>
        </w:rPr>
      </w:pPr>
      <w:r w:rsidRPr="00074ADF">
        <w:rPr>
          <w:rFonts w:ascii="Arial" w:eastAsiaTheme="minorEastAsia" w:hAnsi="Arial"/>
          <w:lang w:eastAsia="zh-CN"/>
        </w:rPr>
        <w:t xml:space="preserve">Therefore, the </w:t>
      </w:r>
      <w:r w:rsidRPr="00D33AB9">
        <w:rPr>
          <w:rFonts w:ascii="Arial" w:eastAsiaTheme="minorEastAsia" w:hAnsi="Arial" w:hint="eastAsia"/>
          <w:lang w:eastAsia="zh-CN"/>
        </w:rPr>
        <w:t xml:space="preserve">reported value for cell 1 is </w:t>
      </w:r>
      <w:r w:rsidRPr="00074ADF">
        <w:rPr>
          <w:rFonts w:ascii="Arial" w:eastAsiaTheme="minorEastAsia" w:hAnsi="Arial" w:hint="eastAsia"/>
          <w:lang w:eastAsia="zh-CN"/>
        </w:rPr>
        <w:t>PRS_</w:t>
      </w:r>
      <w:r w:rsidRPr="00074ADF">
        <w:rPr>
          <w:rFonts w:ascii="Arial" w:eastAsiaTheme="minorEastAsia" w:hAnsi="Arial"/>
          <w:lang w:eastAsia="zh-CN"/>
        </w:rPr>
        <w:t>RSRP_</w:t>
      </w:r>
      <w:r w:rsidR="001B0FEB">
        <w:rPr>
          <w:rFonts w:ascii="Arial" w:eastAsiaTheme="minorEastAsia" w:hAnsi="Arial"/>
          <w:lang w:eastAsia="zh-CN"/>
        </w:rPr>
        <w:t>6</w:t>
      </w:r>
      <w:r w:rsidR="006E763A">
        <w:rPr>
          <w:rFonts w:ascii="Arial" w:eastAsiaTheme="minorEastAsia" w:hAnsi="Arial"/>
          <w:lang w:eastAsia="zh-CN"/>
        </w:rPr>
        <w:t>2</w:t>
      </w:r>
      <w:r w:rsidRPr="00074ADF">
        <w:rPr>
          <w:rFonts w:ascii="Arial" w:eastAsiaTheme="minorEastAsia" w:hAnsi="Arial" w:hint="eastAsia"/>
          <w:lang w:eastAsia="zh-CN"/>
        </w:rPr>
        <w:t xml:space="preserve"> and </w:t>
      </w:r>
      <w:r w:rsidRPr="00D33AB9">
        <w:rPr>
          <w:rFonts w:ascii="Arial" w:eastAsiaTheme="minorEastAsia" w:hAnsi="Arial" w:hint="eastAsia"/>
          <w:lang w:eastAsia="zh-CN"/>
        </w:rPr>
        <w:t xml:space="preserve">for cell 2 is </w:t>
      </w:r>
      <w:r w:rsidRPr="00074ADF">
        <w:rPr>
          <w:rFonts w:ascii="Arial" w:eastAsiaTheme="minorEastAsia" w:hAnsi="Arial" w:hint="eastAsia"/>
          <w:lang w:eastAsia="zh-CN"/>
        </w:rPr>
        <w:t>PRS_</w:t>
      </w:r>
      <w:r w:rsidRPr="00074ADF">
        <w:rPr>
          <w:rFonts w:ascii="Arial" w:eastAsiaTheme="minorEastAsia" w:hAnsi="Arial"/>
          <w:lang w:eastAsia="zh-CN"/>
        </w:rPr>
        <w:t>RSRP_</w:t>
      </w:r>
      <w:r w:rsidR="006E763A">
        <w:rPr>
          <w:rFonts w:ascii="Arial" w:eastAsiaTheme="minorEastAsia" w:hAnsi="Arial"/>
          <w:lang w:eastAsia="zh-CN"/>
        </w:rPr>
        <w:t>59</w:t>
      </w:r>
      <w:r w:rsidRPr="00074ADF">
        <w:rPr>
          <w:rFonts w:ascii="Arial" w:eastAsiaTheme="minorEastAsia" w:hAnsi="Arial" w:hint="eastAsia"/>
          <w:lang w:eastAsia="zh-CN"/>
        </w:rPr>
        <w:t>.</w:t>
      </w:r>
    </w:p>
    <w:p w14:paraId="0470840F" w14:textId="6ADEAA1D" w:rsidR="006F1334" w:rsidRPr="00074ADF" w:rsidRDefault="006F1334" w:rsidP="007720B1">
      <w:pPr>
        <w:jc w:val="both"/>
        <w:rPr>
          <w:rFonts w:ascii="Arial" w:eastAsiaTheme="minorEastAsia" w:hAnsi="Arial"/>
          <w:lang w:eastAsia="zh-CN"/>
        </w:rPr>
      </w:pPr>
    </w:p>
    <w:p w14:paraId="0B4DEF12" w14:textId="77777777" w:rsidR="007720B1" w:rsidRDefault="007720B1" w:rsidP="007720B1">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14:paraId="47D9362B" w14:textId="77777777" w:rsidR="007720B1" w:rsidRPr="00785870" w:rsidRDefault="007720B1" w:rsidP="007720B1">
      <w:pPr>
        <w:pStyle w:val="TH"/>
        <w:rPr>
          <w:lang w:eastAsia="zh-CN"/>
        </w:rPr>
      </w:pPr>
      <w:r w:rsidRPr="00785870">
        <w:rPr>
          <w:lang w:eastAsia="zh-CN"/>
        </w:rPr>
        <w:lastRenderedPageBreak/>
        <w:t>PRS RSRP</w:t>
      </w:r>
      <w:r w:rsidRPr="00785870">
        <w:t xml:space="preserve"> accuracy requirements for the reported values</w:t>
      </w:r>
    </w:p>
    <w:tbl>
      <w:tblPr>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5"/>
        <w:gridCol w:w="1260"/>
        <w:gridCol w:w="3904"/>
        <w:gridCol w:w="2409"/>
        <w:gridCol w:w="2944"/>
      </w:tblGrid>
      <w:tr w:rsidR="00C4618B" w:rsidRPr="00785870" w14:paraId="5B252927" w14:textId="77777777" w:rsidTr="007E05BD">
        <w:trPr>
          <w:trHeight w:val="485"/>
          <w:jc w:val="center"/>
        </w:trPr>
        <w:tc>
          <w:tcPr>
            <w:tcW w:w="3055" w:type="dxa"/>
            <w:tcBorders>
              <w:top w:val="single" w:sz="4" w:space="0" w:color="auto"/>
              <w:left w:val="single" w:sz="4" w:space="0" w:color="auto"/>
              <w:bottom w:val="single" w:sz="4" w:space="0" w:color="auto"/>
              <w:right w:val="single" w:sz="4" w:space="0" w:color="auto"/>
            </w:tcBorders>
          </w:tcPr>
          <w:p w14:paraId="72FFE509" w14:textId="77777777" w:rsidR="00C4618B" w:rsidRPr="00785870" w:rsidRDefault="00C4618B" w:rsidP="00A76119">
            <w:pPr>
              <w:pStyle w:val="TAH"/>
            </w:pPr>
            <w:r w:rsidRPr="00785870">
              <w:t>Test Configuration</w:t>
            </w:r>
          </w:p>
        </w:tc>
        <w:tc>
          <w:tcPr>
            <w:tcW w:w="1260" w:type="dxa"/>
            <w:tcBorders>
              <w:top w:val="single" w:sz="4" w:space="0" w:color="auto"/>
              <w:left w:val="single" w:sz="4" w:space="0" w:color="auto"/>
              <w:bottom w:val="single" w:sz="4" w:space="0" w:color="auto"/>
              <w:right w:val="single" w:sz="4" w:space="0" w:color="auto"/>
            </w:tcBorders>
          </w:tcPr>
          <w:p w14:paraId="110070BB" w14:textId="77848F83" w:rsidR="00C4618B" w:rsidRPr="00785870" w:rsidRDefault="00C4618B" w:rsidP="00A76119">
            <w:pPr>
              <w:pStyle w:val="TAH"/>
              <w:rPr>
                <w:lang w:eastAsia="zh-CN"/>
              </w:rPr>
            </w:pPr>
            <w:r>
              <w:rPr>
                <w:lang w:eastAsia="zh-CN"/>
              </w:rPr>
              <w:t>Configuration</w:t>
            </w:r>
          </w:p>
        </w:tc>
        <w:tc>
          <w:tcPr>
            <w:tcW w:w="3904" w:type="dxa"/>
            <w:tcBorders>
              <w:top w:val="single" w:sz="4" w:space="0" w:color="auto"/>
              <w:left w:val="single" w:sz="4" w:space="0" w:color="auto"/>
              <w:bottom w:val="single" w:sz="4" w:space="0" w:color="auto"/>
              <w:right w:val="single" w:sz="4" w:space="0" w:color="auto"/>
            </w:tcBorders>
          </w:tcPr>
          <w:p w14:paraId="5E028D2B" w14:textId="297BE4AC" w:rsidR="00C4618B" w:rsidRPr="00785870" w:rsidRDefault="00C4618B" w:rsidP="00A76119">
            <w:pPr>
              <w:pStyle w:val="TAH"/>
              <w:rPr>
                <w:lang w:eastAsia="zh-CN"/>
              </w:rPr>
            </w:pPr>
            <w:r w:rsidRPr="00785870">
              <w:rPr>
                <w:lang w:eastAsia="zh-CN"/>
              </w:rPr>
              <w:t>Report Mapping</w:t>
            </w:r>
          </w:p>
        </w:tc>
        <w:tc>
          <w:tcPr>
            <w:tcW w:w="2409" w:type="dxa"/>
            <w:tcBorders>
              <w:top w:val="single" w:sz="4" w:space="0" w:color="auto"/>
              <w:left w:val="single" w:sz="4" w:space="0" w:color="auto"/>
              <w:bottom w:val="single" w:sz="4" w:space="0" w:color="auto"/>
              <w:right w:val="single" w:sz="4" w:space="0" w:color="auto"/>
            </w:tcBorders>
            <w:vAlign w:val="center"/>
          </w:tcPr>
          <w:p w14:paraId="22EE910D" w14:textId="77777777" w:rsidR="00C4618B" w:rsidRPr="00785870" w:rsidRDefault="00C4618B" w:rsidP="00A76119">
            <w:pPr>
              <w:pStyle w:val="TAH"/>
              <w:rPr>
                <w:lang w:eastAsia="zh-CN"/>
              </w:rPr>
            </w:pPr>
            <w:r w:rsidRPr="00785870">
              <w:t>Lowest reported value</w:t>
            </w:r>
          </w:p>
        </w:tc>
        <w:tc>
          <w:tcPr>
            <w:tcW w:w="2944" w:type="dxa"/>
            <w:tcBorders>
              <w:top w:val="single" w:sz="4" w:space="0" w:color="auto"/>
              <w:left w:val="single" w:sz="4" w:space="0" w:color="auto"/>
              <w:bottom w:val="single" w:sz="4" w:space="0" w:color="auto"/>
              <w:right w:val="single" w:sz="4" w:space="0" w:color="auto"/>
            </w:tcBorders>
          </w:tcPr>
          <w:p w14:paraId="353F5ED0" w14:textId="77777777" w:rsidR="00C4618B" w:rsidRPr="00785870" w:rsidRDefault="00C4618B" w:rsidP="00A76119">
            <w:pPr>
              <w:pStyle w:val="TAH"/>
              <w:rPr>
                <w:lang w:eastAsia="zh-CN"/>
              </w:rPr>
            </w:pPr>
            <w:r w:rsidRPr="00785870">
              <w:t>Highest reported value</w:t>
            </w:r>
          </w:p>
        </w:tc>
      </w:tr>
      <w:tr w:rsidR="00C4618B" w:rsidRPr="00785870" w14:paraId="35AAF02B" w14:textId="77777777" w:rsidTr="007E05BD">
        <w:trPr>
          <w:trHeight w:val="221"/>
          <w:jc w:val="center"/>
        </w:trPr>
        <w:tc>
          <w:tcPr>
            <w:tcW w:w="3055" w:type="dxa"/>
            <w:vMerge w:val="restart"/>
            <w:tcBorders>
              <w:top w:val="single" w:sz="4" w:space="0" w:color="auto"/>
              <w:left w:val="single" w:sz="4" w:space="0" w:color="auto"/>
              <w:right w:val="single" w:sz="4" w:space="0" w:color="auto"/>
            </w:tcBorders>
            <w:vAlign w:val="center"/>
          </w:tcPr>
          <w:p w14:paraId="3BA8A3F8" w14:textId="16CBFCDB" w:rsidR="00C4618B" w:rsidRPr="00785870" w:rsidRDefault="00C4618B" w:rsidP="00A76119">
            <w:pPr>
              <w:pStyle w:val="TAL"/>
              <w:rPr>
                <w:lang w:eastAsia="zh-CN"/>
              </w:rPr>
            </w:pPr>
            <w:r w:rsidRPr="00785870">
              <w:rPr>
                <w:lang w:eastAsia="zh-CN"/>
              </w:rPr>
              <w:t>Sub-test 1</w:t>
            </w:r>
            <w:r w:rsidR="00556591">
              <w:rPr>
                <w:lang w:eastAsia="zh-CN"/>
              </w:rPr>
              <w:t xml:space="preserve"> Subtest 1</w:t>
            </w:r>
          </w:p>
        </w:tc>
        <w:tc>
          <w:tcPr>
            <w:tcW w:w="1260" w:type="dxa"/>
            <w:vMerge w:val="restart"/>
            <w:tcBorders>
              <w:top w:val="single" w:sz="4" w:space="0" w:color="auto"/>
              <w:left w:val="single" w:sz="4" w:space="0" w:color="auto"/>
              <w:right w:val="single" w:sz="4" w:space="0" w:color="auto"/>
            </w:tcBorders>
          </w:tcPr>
          <w:p w14:paraId="40CA4E4A" w14:textId="165EAEDF" w:rsidR="00C4618B" w:rsidRPr="00785870" w:rsidRDefault="00C4618B" w:rsidP="00A76119">
            <w:pPr>
              <w:pStyle w:val="TAC"/>
            </w:pPr>
            <w:r>
              <w:t>Config 1&amp;2</w:t>
            </w:r>
          </w:p>
        </w:tc>
        <w:tc>
          <w:tcPr>
            <w:tcW w:w="3904" w:type="dxa"/>
            <w:tcBorders>
              <w:top w:val="single" w:sz="4" w:space="0" w:color="auto"/>
              <w:left w:val="single" w:sz="4" w:space="0" w:color="auto"/>
              <w:right w:val="single" w:sz="4" w:space="0" w:color="auto"/>
            </w:tcBorders>
          </w:tcPr>
          <w:p w14:paraId="4FA74306" w14:textId="58F16C08" w:rsidR="00C4618B" w:rsidRPr="007D193A" w:rsidRDefault="00C4618B" w:rsidP="00A76119">
            <w:pPr>
              <w:pStyle w:val="TAC"/>
            </w:pPr>
            <w:r w:rsidRPr="007D193A">
              <w:t xml:space="preserve">Absolute PRS RSRP accuracy for Cell 1 </w:t>
            </w:r>
          </w:p>
        </w:tc>
        <w:tc>
          <w:tcPr>
            <w:tcW w:w="2409" w:type="dxa"/>
            <w:tcBorders>
              <w:top w:val="single" w:sz="4" w:space="0" w:color="auto"/>
              <w:left w:val="single" w:sz="4" w:space="0" w:color="auto"/>
              <w:bottom w:val="single" w:sz="4" w:space="0" w:color="auto"/>
              <w:right w:val="single" w:sz="4" w:space="0" w:color="auto"/>
            </w:tcBorders>
            <w:vAlign w:val="center"/>
          </w:tcPr>
          <w:p w14:paraId="5EC32687" w14:textId="1F5CE572" w:rsidR="00C4618B" w:rsidRPr="007D193A" w:rsidRDefault="00C4618B" w:rsidP="00A76119">
            <w:pPr>
              <w:pStyle w:val="TAC"/>
              <w:rPr>
                <w:rFonts w:eastAsiaTheme="minorEastAsia"/>
                <w:lang w:eastAsia="zh-CN"/>
              </w:rPr>
            </w:pPr>
            <w:r w:rsidRPr="007D193A">
              <w:rPr>
                <w:rFonts w:eastAsiaTheme="minorEastAsia"/>
                <w:lang w:eastAsia="zh-CN"/>
              </w:rPr>
              <w:t>56</w:t>
            </w:r>
          </w:p>
        </w:tc>
        <w:tc>
          <w:tcPr>
            <w:tcW w:w="2944" w:type="dxa"/>
            <w:tcBorders>
              <w:top w:val="single" w:sz="4" w:space="0" w:color="auto"/>
              <w:left w:val="single" w:sz="4" w:space="0" w:color="auto"/>
              <w:bottom w:val="single" w:sz="4" w:space="0" w:color="auto"/>
              <w:right w:val="single" w:sz="4" w:space="0" w:color="auto"/>
            </w:tcBorders>
          </w:tcPr>
          <w:p w14:paraId="7FA9F1B7" w14:textId="22955F28" w:rsidR="00C4618B" w:rsidRPr="007D193A" w:rsidRDefault="00C4618B" w:rsidP="00A76119">
            <w:pPr>
              <w:pStyle w:val="TAC"/>
              <w:rPr>
                <w:rFonts w:eastAsiaTheme="minorEastAsia"/>
              </w:rPr>
            </w:pPr>
            <w:r w:rsidRPr="007D193A">
              <w:rPr>
                <w:rFonts w:eastAsiaTheme="minorEastAsia"/>
                <w:lang w:eastAsia="zh-CN"/>
              </w:rPr>
              <w:t>66</w:t>
            </w:r>
          </w:p>
        </w:tc>
      </w:tr>
      <w:tr w:rsidR="00C4618B" w:rsidRPr="00785870" w14:paraId="31C542AE" w14:textId="77777777" w:rsidTr="007E05BD">
        <w:trPr>
          <w:trHeight w:val="218"/>
          <w:jc w:val="center"/>
        </w:trPr>
        <w:tc>
          <w:tcPr>
            <w:tcW w:w="3055" w:type="dxa"/>
            <w:vMerge/>
            <w:tcBorders>
              <w:left w:val="single" w:sz="4" w:space="0" w:color="auto"/>
              <w:right w:val="single" w:sz="4" w:space="0" w:color="auto"/>
            </w:tcBorders>
            <w:vAlign w:val="center"/>
          </w:tcPr>
          <w:p w14:paraId="79CC70AB" w14:textId="77777777" w:rsidR="00C4618B" w:rsidRPr="00785870" w:rsidRDefault="00C4618B" w:rsidP="00A76119">
            <w:pPr>
              <w:pStyle w:val="TAL"/>
              <w:rPr>
                <w:lang w:eastAsia="zh-CN"/>
              </w:rPr>
            </w:pPr>
          </w:p>
        </w:tc>
        <w:tc>
          <w:tcPr>
            <w:tcW w:w="1260" w:type="dxa"/>
            <w:vMerge/>
            <w:tcBorders>
              <w:left w:val="single" w:sz="4" w:space="0" w:color="auto"/>
              <w:right w:val="single" w:sz="4" w:space="0" w:color="auto"/>
            </w:tcBorders>
          </w:tcPr>
          <w:p w14:paraId="6E3849BF" w14:textId="77777777" w:rsidR="00C4618B" w:rsidRPr="00785870" w:rsidRDefault="00C4618B" w:rsidP="00A76119">
            <w:pPr>
              <w:pStyle w:val="TAC"/>
            </w:pPr>
          </w:p>
        </w:tc>
        <w:tc>
          <w:tcPr>
            <w:tcW w:w="3904" w:type="dxa"/>
            <w:tcBorders>
              <w:top w:val="single" w:sz="4" w:space="0" w:color="auto"/>
              <w:left w:val="single" w:sz="4" w:space="0" w:color="auto"/>
              <w:right w:val="single" w:sz="4" w:space="0" w:color="auto"/>
            </w:tcBorders>
          </w:tcPr>
          <w:p w14:paraId="330B422A" w14:textId="2C2A4F7D" w:rsidR="00C4618B" w:rsidRPr="007D193A" w:rsidRDefault="00C4618B" w:rsidP="00A76119">
            <w:pPr>
              <w:pStyle w:val="TAC"/>
            </w:pPr>
            <w:r w:rsidRPr="007D193A">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51F60A6A" w14:textId="23187639" w:rsidR="00C4618B" w:rsidRPr="007D193A" w:rsidRDefault="006F1334" w:rsidP="00A76119">
            <w:pPr>
              <w:pStyle w:val="TAC"/>
              <w:rPr>
                <w:rFonts w:eastAsiaTheme="minorEastAsia"/>
                <w:lang w:eastAsia="zh-CN"/>
              </w:rPr>
            </w:pPr>
            <w:r w:rsidRPr="007D193A">
              <w:rPr>
                <w:rFonts w:eastAsiaTheme="minorEastAsia"/>
                <w:lang w:eastAsia="zh-CN"/>
              </w:rPr>
              <w:t>27</w:t>
            </w:r>
          </w:p>
        </w:tc>
        <w:tc>
          <w:tcPr>
            <w:tcW w:w="2944" w:type="dxa"/>
            <w:tcBorders>
              <w:top w:val="single" w:sz="4" w:space="0" w:color="auto"/>
              <w:left w:val="single" w:sz="4" w:space="0" w:color="auto"/>
              <w:bottom w:val="single" w:sz="4" w:space="0" w:color="auto"/>
              <w:right w:val="single" w:sz="4" w:space="0" w:color="auto"/>
            </w:tcBorders>
          </w:tcPr>
          <w:p w14:paraId="66FA7772" w14:textId="43C1A12C" w:rsidR="00C4618B" w:rsidRPr="007D193A" w:rsidRDefault="006F1334" w:rsidP="00A76119">
            <w:pPr>
              <w:pStyle w:val="TAC"/>
              <w:rPr>
                <w:lang w:eastAsia="zh-CN"/>
              </w:rPr>
            </w:pPr>
            <w:r w:rsidRPr="007D193A">
              <w:rPr>
                <w:lang w:eastAsia="zh-CN"/>
              </w:rPr>
              <w:t>30</w:t>
            </w:r>
          </w:p>
        </w:tc>
      </w:tr>
      <w:tr w:rsidR="00C4618B" w:rsidRPr="00785870" w14:paraId="15996CB9" w14:textId="77777777" w:rsidTr="007E05BD">
        <w:trPr>
          <w:trHeight w:val="218"/>
          <w:jc w:val="center"/>
        </w:trPr>
        <w:tc>
          <w:tcPr>
            <w:tcW w:w="3055" w:type="dxa"/>
            <w:vMerge/>
            <w:tcBorders>
              <w:left w:val="single" w:sz="4" w:space="0" w:color="auto"/>
              <w:right w:val="single" w:sz="4" w:space="0" w:color="auto"/>
            </w:tcBorders>
            <w:vAlign w:val="center"/>
          </w:tcPr>
          <w:p w14:paraId="779BE71F" w14:textId="77777777" w:rsidR="00C4618B" w:rsidRPr="00785870" w:rsidRDefault="00C4618B" w:rsidP="00A76119">
            <w:pPr>
              <w:pStyle w:val="TAL"/>
              <w:rPr>
                <w:lang w:eastAsia="zh-CN"/>
              </w:rPr>
            </w:pPr>
          </w:p>
        </w:tc>
        <w:tc>
          <w:tcPr>
            <w:tcW w:w="1260" w:type="dxa"/>
            <w:vMerge/>
            <w:tcBorders>
              <w:left w:val="single" w:sz="4" w:space="0" w:color="auto"/>
              <w:right w:val="single" w:sz="4" w:space="0" w:color="auto"/>
            </w:tcBorders>
          </w:tcPr>
          <w:p w14:paraId="329CCD17" w14:textId="77777777" w:rsidR="00C4618B" w:rsidRPr="00785870" w:rsidRDefault="00C4618B" w:rsidP="00A76119">
            <w:pPr>
              <w:pStyle w:val="TAC"/>
            </w:pPr>
          </w:p>
        </w:tc>
        <w:tc>
          <w:tcPr>
            <w:tcW w:w="3904" w:type="dxa"/>
            <w:tcBorders>
              <w:top w:val="single" w:sz="4" w:space="0" w:color="auto"/>
              <w:left w:val="single" w:sz="4" w:space="0" w:color="auto"/>
              <w:right w:val="single" w:sz="4" w:space="0" w:color="auto"/>
            </w:tcBorders>
          </w:tcPr>
          <w:p w14:paraId="32FE8F44" w14:textId="00720E57" w:rsidR="00C4618B" w:rsidRPr="007D193A" w:rsidRDefault="00C4618B" w:rsidP="00A76119">
            <w:pPr>
              <w:pStyle w:val="TAC"/>
            </w:pPr>
            <w:r w:rsidRPr="007D193A">
              <w:t>Absolute PRS RSRP accuracy</w:t>
            </w:r>
            <w:r w:rsidRPr="007D193A">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6ACAF90B" w14:textId="7EE19834" w:rsidR="00C4618B" w:rsidRPr="007D193A" w:rsidDel="00405A0D" w:rsidRDefault="00E0537C" w:rsidP="00A76119">
            <w:pPr>
              <w:pStyle w:val="TAC"/>
              <w:rPr>
                <w:rFonts w:eastAsiaTheme="minorEastAsia"/>
                <w:lang w:eastAsia="zh-CN"/>
              </w:rPr>
            </w:pPr>
            <w:r w:rsidRPr="007D193A">
              <w:rPr>
                <w:lang w:eastAsia="zh-CN"/>
              </w:rPr>
              <w:t>50</w:t>
            </w:r>
          </w:p>
        </w:tc>
        <w:tc>
          <w:tcPr>
            <w:tcW w:w="2944" w:type="dxa"/>
            <w:tcBorders>
              <w:top w:val="single" w:sz="4" w:space="0" w:color="auto"/>
              <w:left w:val="single" w:sz="4" w:space="0" w:color="auto"/>
              <w:bottom w:val="single" w:sz="4" w:space="0" w:color="auto"/>
              <w:right w:val="single" w:sz="4" w:space="0" w:color="auto"/>
            </w:tcBorders>
            <w:vAlign w:val="center"/>
          </w:tcPr>
          <w:p w14:paraId="07C116EE" w14:textId="1D26B550" w:rsidR="00C4618B" w:rsidRPr="007D193A" w:rsidDel="00405A0D" w:rsidRDefault="00C4618B" w:rsidP="00A76119">
            <w:pPr>
              <w:pStyle w:val="TAC"/>
              <w:rPr>
                <w:rFonts w:eastAsiaTheme="minorEastAsia"/>
                <w:lang w:eastAsia="zh-CN"/>
              </w:rPr>
            </w:pPr>
            <w:r w:rsidRPr="007D193A">
              <w:rPr>
                <w:rFonts w:eastAsiaTheme="minorEastAsia"/>
                <w:lang w:eastAsia="zh-CN"/>
              </w:rPr>
              <w:t>6</w:t>
            </w:r>
            <w:r w:rsidR="00E0537C" w:rsidRPr="007D193A">
              <w:rPr>
                <w:rFonts w:eastAsiaTheme="minorEastAsia"/>
                <w:lang w:eastAsia="zh-CN"/>
              </w:rPr>
              <w:t>5</w:t>
            </w:r>
          </w:p>
        </w:tc>
      </w:tr>
      <w:tr w:rsidR="00C4618B" w:rsidRPr="00785870" w14:paraId="4274DD4F" w14:textId="77777777" w:rsidTr="007E05BD">
        <w:trPr>
          <w:trHeight w:val="218"/>
          <w:jc w:val="center"/>
        </w:trPr>
        <w:tc>
          <w:tcPr>
            <w:tcW w:w="3055" w:type="dxa"/>
            <w:vMerge/>
            <w:tcBorders>
              <w:left w:val="single" w:sz="4" w:space="0" w:color="auto"/>
              <w:right w:val="single" w:sz="4" w:space="0" w:color="auto"/>
            </w:tcBorders>
            <w:vAlign w:val="center"/>
          </w:tcPr>
          <w:p w14:paraId="39ECBAE4" w14:textId="77777777" w:rsidR="00C4618B" w:rsidRPr="00785870" w:rsidRDefault="00C4618B" w:rsidP="00A76119">
            <w:pPr>
              <w:pStyle w:val="TAL"/>
              <w:rPr>
                <w:lang w:eastAsia="zh-CN"/>
              </w:rPr>
            </w:pPr>
          </w:p>
        </w:tc>
        <w:tc>
          <w:tcPr>
            <w:tcW w:w="1260" w:type="dxa"/>
            <w:vMerge/>
            <w:tcBorders>
              <w:left w:val="single" w:sz="4" w:space="0" w:color="auto"/>
              <w:right w:val="single" w:sz="4" w:space="0" w:color="auto"/>
            </w:tcBorders>
          </w:tcPr>
          <w:p w14:paraId="4A76BD9C" w14:textId="77777777" w:rsidR="00C4618B" w:rsidRPr="00785870" w:rsidRDefault="00C4618B" w:rsidP="00A76119">
            <w:pPr>
              <w:pStyle w:val="TAC"/>
            </w:pPr>
          </w:p>
        </w:tc>
        <w:tc>
          <w:tcPr>
            <w:tcW w:w="3904" w:type="dxa"/>
            <w:tcBorders>
              <w:top w:val="single" w:sz="4" w:space="0" w:color="auto"/>
              <w:left w:val="single" w:sz="4" w:space="0" w:color="auto"/>
              <w:right w:val="single" w:sz="4" w:space="0" w:color="auto"/>
            </w:tcBorders>
          </w:tcPr>
          <w:p w14:paraId="49CA93D2" w14:textId="4474A8A6" w:rsidR="00C4618B" w:rsidRPr="007D193A" w:rsidRDefault="00C4618B" w:rsidP="00A76119">
            <w:pPr>
              <w:pStyle w:val="TAC"/>
            </w:pPr>
            <w:r w:rsidRPr="007D193A">
              <w:t>Relative PRS RSRP accuracy</w:t>
            </w:r>
            <w:r w:rsidRPr="007D193A">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7B95B4B4" w14:textId="347E8437" w:rsidR="00C4618B" w:rsidRPr="007D193A" w:rsidDel="00405A0D" w:rsidRDefault="008A5384" w:rsidP="00A76119">
            <w:pPr>
              <w:pStyle w:val="TAC"/>
              <w:rPr>
                <w:lang w:eastAsia="zh-CN"/>
              </w:rPr>
            </w:pPr>
            <w:r w:rsidRPr="007D193A">
              <w:rPr>
                <w:lang w:eastAsia="zh-CN"/>
              </w:rPr>
              <w:t>21</w:t>
            </w:r>
          </w:p>
        </w:tc>
        <w:tc>
          <w:tcPr>
            <w:tcW w:w="2944" w:type="dxa"/>
            <w:tcBorders>
              <w:top w:val="single" w:sz="4" w:space="0" w:color="auto"/>
              <w:left w:val="single" w:sz="4" w:space="0" w:color="auto"/>
              <w:bottom w:val="single" w:sz="4" w:space="0" w:color="auto"/>
              <w:right w:val="single" w:sz="4" w:space="0" w:color="auto"/>
            </w:tcBorders>
            <w:vAlign w:val="center"/>
          </w:tcPr>
          <w:p w14:paraId="3942604B" w14:textId="2D5FB098" w:rsidR="00C4618B" w:rsidRPr="007D193A" w:rsidDel="00405A0D" w:rsidRDefault="008A5384" w:rsidP="00A76119">
            <w:pPr>
              <w:pStyle w:val="TAC"/>
              <w:rPr>
                <w:lang w:eastAsia="zh-CN"/>
              </w:rPr>
            </w:pPr>
            <w:r w:rsidRPr="007D193A">
              <w:rPr>
                <w:lang w:eastAsia="zh-CN"/>
              </w:rPr>
              <w:t>30</w:t>
            </w:r>
          </w:p>
        </w:tc>
      </w:tr>
      <w:tr w:rsidR="009B1D98" w:rsidRPr="00785870" w14:paraId="68DCB02E" w14:textId="77777777" w:rsidTr="00D74B04">
        <w:trPr>
          <w:trHeight w:val="218"/>
          <w:jc w:val="center"/>
        </w:trPr>
        <w:tc>
          <w:tcPr>
            <w:tcW w:w="3055" w:type="dxa"/>
            <w:vMerge/>
            <w:tcBorders>
              <w:left w:val="single" w:sz="4" w:space="0" w:color="auto"/>
              <w:right w:val="single" w:sz="4" w:space="0" w:color="auto"/>
            </w:tcBorders>
            <w:vAlign w:val="center"/>
          </w:tcPr>
          <w:p w14:paraId="740BEBA5" w14:textId="77777777" w:rsidR="009B1D98" w:rsidRPr="00785870" w:rsidRDefault="009B1D98" w:rsidP="009B1D98">
            <w:pPr>
              <w:pStyle w:val="TAL"/>
              <w:rPr>
                <w:lang w:eastAsia="zh-CN"/>
              </w:rPr>
            </w:pPr>
          </w:p>
        </w:tc>
        <w:tc>
          <w:tcPr>
            <w:tcW w:w="1260" w:type="dxa"/>
            <w:vMerge w:val="restart"/>
            <w:tcBorders>
              <w:left w:val="single" w:sz="4" w:space="0" w:color="auto"/>
              <w:right w:val="single" w:sz="4" w:space="0" w:color="auto"/>
            </w:tcBorders>
          </w:tcPr>
          <w:p w14:paraId="7D60B679" w14:textId="231A354F" w:rsidR="009B1D98" w:rsidRPr="00785870" w:rsidRDefault="009B1D98" w:rsidP="009B1D98">
            <w:pPr>
              <w:pStyle w:val="TAC"/>
            </w:pPr>
            <w:r>
              <w:t>Config 3</w:t>
            </w:r>
          </w:p>
        </w:tc>
        <w:tc>
          <w:tcPr>
            <w:tcW w:w="3904" w:type="dxa"/>
            <w:tcBorders>
              <w:top w:val="single" w:sz="4" w:space="0" w:color="auto"/>
              <w:left w:val="single" w:sz="4" w:space="0" w:color="auto"/>
              <w:right w:val="single" w:sz="4" w:space="0" w:color="auto"/>
            </w:tcBorders>
          </w:tcPr>
          <w:p w14:paraId="085C0597" w14:textId="4854EEFA" w:rsidR="009B1D98" w:rsidRPr="007D193A" w:rsidRDefault="009B1D98" w:rsidP="009B1D98">
            <w:pPr>
              <w:pStyle w:val="TAC"/>
            </w:pPr>
            <w:r w:rsidRPr="007D193A">
              <w:t xml:space="preserve">Absolute PRS RSRP accuracy for Cell 1 </w:t>
            </w:r>
          </w:p>
        </w:tc>
        <w:tc>
          <w:tcPr>
            <w:tcW w:w="2409" w:type="dxa"/>
            <w:tcBorders>
              <w:top w:val="single" w:sz="4" w:space="0" w:color="auto"/>
              <w:left w:val="single" w:sz="4" w:space="0" w:color="auto"/>
              <w:bottom w:val="single" w:sz="4" w:space="0" w:color="auto"/>
              <w:right w:val="single" w:sz="4" w:space="0" w:color="auto"/>
            </w:tcBorders>
            <w:vAlign w:val="center"/>
          </w:tcPr>
          <w:p w14:paraId="4D4F3404" w14:textId="2D22DC46" w:rsidR="009B1D98" w:rsidRPr="007D193A" w:rsidRDefault="009B1D98" w:rsidP="009B1D98">
            <w:pPr>
              <w:pStyle w:val="TAC"/>
              <w:rPr>
                <w:lang w:eastAsia="zh-CN"/>
              </w:rPr>
            </w:pPr>
            <w:r w:rsidRPr="007D193A">
              <w:rPr>
                <w:rFonts w:eastAsiaTheme="minorEastAsia"/>
                <w:lang w:eastAsia="zh-CN"/>
              </w:rPr>
              <w:t>56</w:t>
            </w:r>
          </w:p>
        </w:tc>
        <w:tc>
          <w:tcPr>
            <w:tcW w:w="2944" w:type="dxa"/>
            <w:tcBorders>
              <w:top w:val="single" w:sz="4" w:space="0" w:color="auto"/>
              <w:left w:val="single" w:sz="4" w:space="0" w:color="auto"/>
              <w:bottom w:val="single" w:sz="4" w:space="0" w:color="auto"/>
              <w:right w:val="single" w:sz="4" w:space="0" w:color="auto"/>
            </w:tcBorders>
          </w:tcPr>
          <w:p w14:paraId="728B6633" w14:textId="2D6944D8" w:rsidR="009B1D98" w:rsidRPr="007D193A" w:rsidRDefault="009B1D98" w:rsidP="009B1D98">
            <w:pPr>
              <w:pStyle w:val="TAC"/>
              <w:rPr>
                <w:lang w:eastAsia="zh-CN"/>
              </w:rPr>
            </w:pPr>
            <w:r w:rsidRPr="007D193A">
              <w:rPr>
                <w:rFonts w:eastAsiaTheme="minorEastAsia"/>
                <w:lang w:eastAsia="zh-CN"/>
              </w:rPr>
              <w:t>66</w:t>
            </w:r>
          </w:p>
        </w:tc>
      </w:tr>
      <w:tr w:rsidR="006F1334" w:rsidRPr="00785870" w14:paraId="7E3D828D" w14:textId="77777777" w:rsidTr="00087EBB">
        <w:trPr>
          <w:trHeight w:val="218"/>
          <w:jc w:val="center"/>
        </w:trPr>
        <w:tc>
          <w:tcPr>
            <w:tcW w:w="3055" w:type="dxa"/>
            <w:vMerge/>
            <w:tcBorders>
              <w:left w:val="single" w:sz="4" w:space="0" w:color="auto"/>
              <w:right w:val="single" w:sz="4" w:space="0" w:color="auto"/>
            </w:tcBorders>
            <w:vAlign w:val="center"/>
          </w:tcPr>
          <w:p w14:paraId="1E62657D" w14:textId="77777777" w:rsidR="006F1334" w:rsidRPr="00785870" w:rsidRDefault="006F1334" w:rsidP="006F1334">
            <w:pPr>
              <w:pStyle w:val="TAL"/>
              <w:rPr>
                <w:lang w:eastAsia="zh-CN"/>
              </w:rPr>
            </w:pPr>
          </w:p>
        </w:tc>
        <w:tc>
          <w:tcPr>
            <w:tcW w:w="1260" w:type="dxa"/>
            <w:vMerge/>
            <w:tcBorders>
              <w:left w:val="single" w:sz="4" w:space="0" w:color="auto"/>
              <w:right w:val="single" w:sz="4" w:space="0" w:color="auto"/>
            </w:tcBorders>
          </w:tcPr>
          <w:p w14:paraId="3328F455" w14:textId="77777777" w:rsidR="006F1334" w:rsidRPr="00785870" w:rsidRDefault="006F1334" w:rsidP="006F1334">
            <w:pPr>
              <w:pStyle w:val="TAC"/>
            </w:pPr>
          </w:p>
        </w:tc>
        <w:tc>
          <w:tcPr>
            <w:tcW w:w="3904" w:type="dxa"/>
            <w:tcBorders>
              <w:top w:val="single" w:sz="4" w:space="0" w:color="auto"/>
              <w:left w:val="single" w:sz="4" w:space="0" w:color="auto"/>
              <w:right w:val="single" w:sz="4" w:space="0" w:color="auto"/>
            </w:tcBorders>
          </w:tcPr>
          <w:p w14:paraId="3FDC316B" w14:textId="02452F01" w:rsidR="006F1334" w:rsidRPr="007D193A" w:rsidRDefault="006F1334" w:rsidP="006F1334">
            <w:pPr>
              <w:pStyle w:val="TAC"/>
            </w:pPr>
            <w:r w:rsidRPr="007D193A">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7D60BADF" w14:textId="25BF4202" w:rsidR="006F1334" w:rsidRPr="007D193A" w:rsidRDefault="006F1334" w:rsidP="006F1334">
            <w:pPr>
              <w:pStyle w:val="TAC"/>
              <w:rPr>
                <w:lang w:eastAsia="zh-CN"/>
              </w:rPr>
            </w:pPr>
            <w:r w:rsidRPr="007D193A">
              <w:rPr>
                <w:rFonts w:eastAsiaTheme="minorEastAsia"/>
                <w:lang w:eastAsia="zh-CN"/>
              </w:rPr>
              <w:t>27</w:t>
            </w:r>
          </w:p>
        </w:tc>
        <w:tc>
          <w:tcPr>
            <w:tcW w:w="2944" w:type="dxa"/>
            <w:tcBorders>
              <w:top w:val="single" w:sz="4" w:space="0" w:color="auto"/>
              <w:left w:val="single" w:sz="4" w:space="0" w:color="auto"/>
              <w:bottom w:val="single" w:sz="4" w:space="0" w:color="auto"/>
              <w:right w:val="single" w:sz="4" w:space="0" w:color="auto"/>
            </w:tcBorders>
          </w:tcPr>
          <w:p w14:paraId="02EDF786" w14:textId="355419F9" w:rsidR="006F1334" w:rsidRPr="007D193A" w:rsidRDefault="006F1334" w:rsidP="006F1334">
            <w:pPr>
              <w:pStyle w:val="TAC"/>
              <w:rPr>
                <w:lang w:eastAsia="zh-CN"/>
              </w:rPr>
            </w:pPr>
            <w:r w:rsidRPr="007D193A">
              <w:rPr>
                <w:lang w:eastAsia="zh-CN"/>
              </w:rPr>
              <w:t>30</w:t>
            </w:r>
          </w:p>
        </w:tc>
      </w:tr>
      <w:tr w:rsidR="006F1334" w:rsidRPr="00785870" w14:paraId="70BCC7CB" w14:textId="77777777" w:rsidTr="007E05BD">
        <w:trPr>
          <w:trHeight w:val="218"/>
          <w:jc w:val="center"/>
        </w:trPr>
        <w:tc>
          <w:tcPr>
            <w:tcW w:w="3055" w:type="dxa"/>
            <w:vMerge/>
            <w:tcBorders>
              <w:left w:val="single" w:sz="4" w:space="0" w:color="auto"/>
              <w:right w:val="single" w:sz="4" w:space="0" w:color="auto"/>
            </w:tcBorders>
            <w:vAlign w:val="center"/>
          </w:tcPr>
          <w:p w14:paraId="6A6E283C" w14:textId="77777777" w:rsidR="006F1334" w:rsidRPr="00785870" w:rsidRDefault="006F1334" w:rsidP="006F1334">
            <w:pPr>
              <w:pStyle w:val="TAL"/>
              <w:rPr>
                <w:lang w:eastAsia="zh-CN"/>
              </w:rPr>
            </w:pPr>
          </w:p>
        </w:tc>
        <w:tc>
          <w:tcPr>
            <w:tcW w:w="1260" w:type="dxa"/>
            <w:vMerge/>
            <w:tcBorders>
              <w:left w:val="single" w:sz="4" w:space="0" w:color="auto"/>
              <w:right w:val="single" w:sz="4" w:space="0" w:color="auto"/>
            </w:tcBorders>
          </w:tcPr>
          <w:p w14:paraId="32BBB0C1" w14:textId="77777777" w:rsidR="006F1334" w:rsidRPr="00785870" w:rsidRDefault="006F1334" w:rsidP="006F1334">
            <w:pPr>
              <w:pStyle w:val="TAC"/>
            </w:pPr>
          </w:p>
        </w:tc>
        <w:tc>
          <w:tcPr>
            <w:tcW w:w="3904" w:type="dxa"/>
            <w:tcBorders>
              <w:top w:val="single" w:sz="4" w:space="0" w:color="auto"/>
              <w:left w:val="single" w:sz="4" w:space="0" w:color="auto"/>
              <w:right w:val="single" w:sz="4" w:space="0" w:color="auto"/>
            </w:tcBorders>
          </w:tcPr>
          <w:p w14:paraId="1F0A7392" w14:textId="453238D9" w:rsidR="006F1334" w:rsidRPr="007D193A" w:rsidRDefault="006F1334" w:rsidP="006F1334">
            <w:pPr>
              <w:pStyle w:val="TAC"/>
            </w:pPr>
            <w:r w:rsidRPr="007D193A">
              <w:t>Absolute PRS RSRP accuracy</w:t>
            </w:r>
            <w:r w:rsidRPr="007D193A">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6F005F7C" w14:textId="1AC9BAAC" w:rsidR="006F1334" w:rsidRPr="007D193A" w:rsidRDefault="00E0537C" w:rsidP="006F1334">
            <w:pPr>
              <w:pStyle w:val="TAC"/>
              <w:rPr>
                <w:lang w:eastAsia="zh-CN"/>
              </w:rPr>
            </w:pPr>
            <w:r w:rsidRPr="007D193A">
              <w:rPr>
                <w:lang w:eastAsia="zh-CN"/>
              </w:rPr>
              <w:t>51</w:t>
            </w:r>
          </w:p>
        </w:tc>
        <w:tc>
          <w:tcPr>
            <w:tcW w:w="2944" w:type="dxa"/>
            <w:tcBorders>
              <w:top w:val="single" w:sz="4" w:space="0" w:color="auto"/>
              <w:left w:val="single" w:sz="4" w:space="0" w:color="auto"/>
              <w:bottom w:val="single" w:sz="4" w:space="0" w:color="auto"/>
              <w:right w:val="single" w:sz="4" w:space="0" w:color="auto"/>
            </w:tcBorders>
            <w:vAlign w:val="center"/>
          </w:tcPr>
          <w:p w14:paraId="7C5C01C4" w14:textId="6B946580" w:rsidR="006F1334" w:rsidRPr="007D193A" w:rsidRDefault="006F1334" w:rsidP="006F1334">
            <w:pPr>
              <w:pStyle w:val="TAC"/>
              <w:rPr>
                <w:lang w:eastAsia="zh-CN"/>
              </w:rPr>
            </w:pPr>
            <w:r w:rsidRPr="007D193A">
              <w:rPr>
                <w:rFonts w:eastAsiaTheme="minorEastAsia"/>
                <w:lang w:eastAsia="zh-CN"/>
              </w:rPr>
              <w:t>6</w:t>
            </w:r>
            <w:r w:rsidR="00E0537C" w:rsidRPr="007D193A">
              <w:rPr>
                <w:rFonts w:eastAsiaTheme="minorEastAsia"/>
                <w:lang w:eastAsia="zh-CN"/>
              </w:rPr>
              <w:t>3</w:t>
            </w:r>
          </w:p>
        </w:tc>
      </w:tr>
      <w:tr w:rsidR="006F1334" w:rsidRPr="00785870" w14:paraId="0B28DC46" w14:textId="77777777" w:rsidTr="007E05BD">
        <w:trPr>
          <w:trHeight w:val="218"/>
          <w:jc w:val="center"/>
        </w:trPr>
        <w:tc>
          <w:tcPr>
            <w:tcW w:w="3055" w:type="dxa"/>
            <w:vMerge/>
            <w:tcBorders>
              <w:left w:val="single" w:sz="4" w:space="0" w:color="auto"/>
              <w:right w:val="single" w:sz="4" w:space="0" w:color="auto"/>
            </w:tcBorders>
            <w:vAlign w:val="center"/>
          </w:tcPr>
          <w:p w14:paraId="12F6D51C" w14:textId="77777777" w:rsidR="006F1334" w:rsidRPr="00785870" w:rsidRDefault="006F1334" w:rsidP="006F1334">
            <w:pPr>
              <w:pStyle w:val="TAL"/>
              <w:rPr>
                <w:lang w:eastAsia="zh-CN"/>
              </w:rPr>
            </w:pPr>
          </w:p>
        </w:tc>
        <w:tc>
          <w:tcPr>
            <w:tcW w:w="1260" w:type="dxa"/>
            <w:vMerge/>
            <w:tcBorders>
              <w:left w:val="single" w:sz="4" w:space="0" w:color="auto"/>
              <w:right w:val="single" w:sz="4" w:space="0" w:color="auto"/>
            </w:tcBorders>
          </w:tcPr>
          <w:p w14:paraId="5FAD488F" w14:textId="77777777" w:rsidR="006F1334" w:rsidRPr="00785870" w:rsidRDefault="006F1334" w:rsidP="006F1334">
            <w:pPr>
              <w:pStyle w:val="TAC"/>
            </w:pPr>
          </w:p>
        </w:tc>
        <w:tc>
          <w:tcPr>
            <w:tcW w:w="3904" w:type="dxa"/>
            <w:tcBorders>
              <w:top w:val="single" w:sz="4" w:space="0" w:color="auto"/>
              <w:left w:val="single" w:sz="4" w:space="0" w:color="auto"/>
              <w:right w:val="single" w:sz="4" w:space="0" w:color="auto"/>
            </w:tcBorders>
          </w:tcPr>
          <w:p w14:paraId="225A5243" w14:textId="6578A05F" w:rsidR="006F1334" w:rsidRPr="007D193A" w:rsidRDefault="006F1334" w:rsidP="006F1334">
            <w:pPr>
              <w:pStyle w:val="TAC"/>
            </w:pPr>
            <w:r w:rsidRPr="007D193A">
              <w:t>Relative PRS RSRP accuracy</w:t>
            </w:r>
            <w:r w:rsidRPr="007D193A">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7E12ABED" w14:textId="521AEA9C" w:rsidR="006F1334" w:rsidRPr="007D193A" w:rsidRDefault="008A5384" w:rsidP="006F1334">
            <w:pPr>
              <w:pStyle w:val="TAC"/>
              <w:rPr>
                <w:lang w:eastAsia="zh-CN"/>
              </w:rPr>
            </w:pPr>
            <w:r w:rsidRPr="007D193A">
              <w:rPr>
                <w:lang w:eastAsia="zh-CN"/>
              </w:rPr>
              <w:t>21</w:t>
            </w:r>
          </w:p>
        </w:tc>
        <w:tc>
          <w:tcPr>
            <w:tcW w:w="2944" w:type="dxa"/>
            <w:tcBorders>
              <w:top w:val="single" w:sz="4" w:space="0" w:color="auto"/>
              <w:left w:val="single" w:sz="4" w:space="0" w:color="auto"/>
              <w:bottom w:val="single" w:sz="4" w:space="0" w:color="auto"/>
              <w:right w:val="single" w:sz="4" w:space="0" w:color="auto"/>
            </w:tcBorders>
            <w:vAlign w:val="center"/>
          </w:tcPr>
          <w:p w14:paraId="2D5AB044" w14:textId="43730324" w:rsidR="006F1334" w:rsidRPr="007D193A" w:rsidRDefault="008A5384" w:rsidP="006F1334">
            <w:pPr>
              <w:pStyle w:val="TAC"/>
              <w:rPr>
                <w:lang w:eastAsia="zh-CN"/>
              </w:rPr>
            </w:pPr>
            <w:r w:rsidRPr="007D193A">
              <w:rPr>
                <w:lang w:eastAsia="zh-CN"/>
              </w:rPr>
              <w:t>30</w:t>
            </w:r>
          </w:p>
        </w:tc>
      </w:tr>
    </w:tbl>
    <w:p w14:paraId="6DA5D91C" w14:textId="77777777" w:rsidR="007720B1" w:rsidRPr="00D202C9" w:rsidRDefault="007720B1" w:rsidP="007720B1">
      <w:pPr>
        <w:jc w:val="both"/>
        <w:rPr>
          <w:rFonts w:ascii="Arial" w:eastAsiaTheme="minorEastAsia" w:hAnsi="Arial" w:cs="Arial"/>
          <w:lang w:eastAsia="zh-CN"/>
        </w:rPr>
      </w:pPr>
    </w:p>
    <w:p w14:paraId="7D85A932" w14:textId="77777777" w:rsidR="007720B1" w:rsidRDefault="007720B1" w:rsidP="00FC4117">
      <w:pPr>
        <w:jc w:val="both"/>
        <w:rPr>
          <w:rFonts w:ascii="Arial" w:hAnsi="Arial"/>
        </w:rPr>
      </w:pPr>
    </w:p>
    <w:sectPr w:rsidR="007720B1"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635F9" w14:textId="77777777" w:rsidR="00CD7E50" w:rsidRDefault="00CD7E50" w:rsidP="00571E38">
      <w:pPr>
        <w:spacing w:after="0"/>
      </w:pPr>
      <w:r>
        <w:separator/>
      </w:r>
    </w:p>
  </w:endnote>
  <w:endnote w:type="continuationSeparator" w:id="0">
    <w:p w14:paraId="7DE56E97" w14:textId="77777777" w:rsidR="00CD7E50" w:rsidRDefault="00CD7E5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11FEC" w14:textId="77777777" w:rsidR="002B78E1" w:rsidRDefault="002B7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5C88F" w14:textId="77777777" w:rsidR="002B78E1" w:rsidRDefault="002B7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1CC6D" w14:textId="77777777" w:rsidR="002B78E1" w:rsidRDefault="002B7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E018B" w14:textId="77777777" w:rsidR="00CD7E50" w:rsidRDefault="00CD7E50" w:rsidP="00571E38">
      <w:pPr>
        <w:spacing w:after="0"/>
      </w:pPr>
      <w:r>
        <w:separator/>
      </w:r>
    </w:p>
  </w:footnote>
  <w:footnote w:type="continuationSeparator" w:id="0">
    <w:p w14:paraId="34C9FA45" w14:textId="77777777" w:rsidR="00CD7E50" w:rsidRDefault="00CD7E50"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CD18A" w14:textId="77777777" w:rsidR="002B78E1" w:rsidRDefault="002B78E1">
    <w:pPr>
      <w:pStyle w:val="Header"/>
    </w:pPr>
    <w:r w:rsidRPr="002D3E8C">
      <w:rPr>
        <w:noProof/>
        <w:lang w:val="de-DE"/>
      </w:rPr>
      <mc:AlternateContent>
        <mc:Choice Requires="wps">
          <w:drawing>
            <wp:anchor distT="0" distB="0" distL="114300" distR="114300" simplePos="0" relativeHeight="251663360" behindDoc="0" locked="1" layoutInCell="1" allowOverlap="1" wp14:anchorId="65A438F7" wp14:editId="682A5A0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A438F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39F4" w14:textId="77777777" w:rsidR="002B78E1" w:rsidRDefault="002B78E1">
    <w:pPr>
      <w:pStyle w:val="Header"/>
    </w:pPr>
    <w:r w:rsidRPr="002D3E8C">
      <w:rPr>
        <w:noProof/>
        <w:lang w:val="de-DE"/>
      </w:rPr>
      <mc:AlternateContent>
        <mc:Choice Requires="wps">
          <w:drawing>
            <wp:anchor distT="0" distB="0" distL="114300" distR="114300" simplePos="0" relativeHeight="251659264" behindDoc="0" locked="1" layoutInCell="1" allowOverlap="1" wp14:anchorId="3BCDD4BB" wp14:editId="6266D74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CDD4B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E0A3D" w14:textId="77777777" w:rsidR="002B78E1" w:rsidRDefault="002B78E1">
    <w:pPr>
      <w:pStyle w:val="Header"/>
    </w:pPr>
    <w:r w:rsidRPr="002D3E8C">
      <w:rPr>
        <w:noProof/>
        <w:lang w:val="de-DE"/>
      </w:rPr>
      <mc:AlternateContent>
        <mc:Choice Requires="wps">
          <w:drawing>
            <wp:anchor distT="0" distB="0" distL="114300" distR="114300" simplePos="0" relativeHeight="251661312" behindDoc="0" locked="1" layoutInCell="1" allowOverlap="1" wp14:anchorId="1E5CEA34" wp14:editId="6D917D9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5CEA3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7058983">
    <w:abstractNumId w:val="1"/>
  </w:num>
  <w:num w:numId="2" w16cid:durableId="2063484635">
    <w:abstractNumId w:val="9"/>
  </w:num>
  <w:num w:numId="3" w16cid:durableId="1946184437">
    <w:abstractNumId w:val="4"/>
  </w:num>
  <w:num w:numId="4" w16cid:durableId="1917083311">
    <w:abstractNumId w:val="12"/>
  </w:num>
  <w:num w:numId="5" w16cid:durableId="1863981620">
    <w:abstractNumId w:val="16"/>
  </w:num>
  <w:num w:numId="6" w16cid:durableId="101460885">
    <w:abstractNumId w:val="5"/>
  </w:num>
  <w:num w:numId="7" w16cid:durableId="1057899539">
    <w:abstractNumId w:val="6"/>
  </w:num>
  <w:num w:numId="8" w16cid:durableId="1280378076">
    <w:abstractNumId w:val="0"/>
  </w:num>
  <w:num w:numId="9" w16cid:durableId="1850673729">
    <w:abstractNumId w:val="7"/>
  </w:num>
  <w:num w:numId="10" w16cid:durableId="1469469736">
    <w:abstractNumId w:val="3"/>
  </w:num>
  <w:num w:numId="11" w16cid:durableId="2036153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9243464">
    <w:abstractNumId w:val="10"/>
  </w:num>
  <w:num w:numId="13" w16cid:durableId="719791635">
    <w:abstractNumId w:val="14"/>
  </w:num>
  <w:num w:numId="14" w16cid:durableId="1054111989">
    <w:abstractNumId w:val="2"/>
  </w:num>
  <w:num w:numId="15" w16cid:durableId="13974371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4214246">
    <w:abstractNumId w:val="13"/>
  </w:num>
  <w:num w:numId="17" w16cid:durableId="54784408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16513"/>
    <w:rsid w:val="00020BC2"/>
    <w:rsid w:val="000237BF"/>
    <w:rsid w:val="00025C7B"/>
    <w:rsid w:val="000303FE"/>
    <w:rsid w:val="00031681"/>
    <w:rsid w:val="00035EDA"/>
    <w:rsid w:val="00043A7F"/>
    <w:rsid w:val="00043CC6"/>
    <w:rsid w:val="00044CD2"/>
    <w:rsid w:val="00047EA2"/>
    <w:rsid w:val="000658E0"/>
    <w:rsid w:val="000671F6"/>
    <w:rsid w:val="00067CCD"/>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5CA7"/>
    <w:rsid w:val="000C7AB3"/>
    <w:rsid w:val="000D267E"/>
    <w:rsid w:val="000D40FE"/>
    <w:rsid w:val="000D59F1"/>
    <w:rsid w:val="000D626C"/>
    <w:rsid w:val="000D6E80"/>
    <w:rsid w:val="000E4AED"/>
    <w:rsid w:val="000E6458"/>
    <w:rsid w:val="000E7CFA"/>
    <w:rsid w:val="000F1020"/>
    <w:rsid w:val="000F2AD2"/>
    <w:rsid w:val="000F30F1"/>
    <w:rsid w:val="000F6F3E"/>
    <w:rsid w:val="000F6F4F"/>
    <w:rsid w:val="00105A42"/>
    <w:rsid w:val="00106D63"/>
    <w:rsid w:val="001139E0"/>
    <w:rsid w:val="00116B6E"/>
    <w:rsid w:val="00117D66"/>
    <w:rsid w:val="00121B1C"/>
    <w:rsid w:val="0012263C"/>
    <w:rsid w:val="00123A40"/>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0FEB"/>
    <w:rsid w:val="001B17F8"/>
    <w:rsid w:val="001B30D6"/>
    <w:rsid w:val="001B6039"/>
    <w:rsid w:val="001C1D0B"/>
    <w:rsid w:val="001C30E3"/>
    <w:rsid w:val="001C5485"/>
    <w:rsid w:val="001C5F3F"/>
    <w:rsid w:val="001C7A25"/>
    <w:rsid w:val="001D0582"/>
    <w:rsid w:val="001D4ACA"/>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1B22"/>
    <w:rsid w:val="00212C11"/>
    <w:rsid w:val="00215CFB"/>
    <w:rsid w:val="00216DED"/>
    <w:rsid w:val="00223DA7"/>
    <w:rsid w:val="0022509B"/>
    <w:rsid w:val="002255D3"/>
    <w:rsid w:val="00225FDA"/>
    <w:rsid w:val="00227112"/>
    <w:rsid w:val="00227A5B"/>
    <w:rsid w:val="002336B1"/>
    <w:rsid w:val="002342D9"/>
    <w:rsid w:val="0023676F"/>
    <w:rsid w:val="002368AD"/>
    <w:rsid w:val="00236ABE"/>
    <w:rsid w:val="00236BA2"/>
    <w:rsid w:val="00242D7F"/>
    <w:rsid w:val="00243280"/>
    <w:rsid w:val="00244CAD"/>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78E1"/>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224F"/>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0EF8"/>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4219D"/>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1E58"/>
    <w:rsid w:val="004C28D1"/>
    <w:rsid w:val="004C67C6"/>
    <w:rsid w:val="004C7CEC"/>
    <w:rsid w:val="004D0890"/>
    <w:rsid w:val="004D1F6A"/>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5659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1BA0"/>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5508"/>
    <w:rsid w:val="00647247"/>
    <w:rsid w:val="006472BB"/>
    <w:rsid w:val="00654B13"/>
    <w:rsid w:val="00655748"/>
    <w:rsid w:val="006560F4"/>
    <w:rsid w:val="00657104"/>
    <w:rsid w:val="00660CF9"/>
    <w:rsid w:val="0066105A"/>
    <w:rsid w:val="006638BC"/>
    <w:rsid w:val="00664C95"/>
    <w:rsid w:val="006659DC"/>
    <w:rsid w:val="0066685D"/>
    <w:rsid w:val="00670106"/>
    <w:rsid w:val="0067018F"/>
    <w:rsid w:val="00670C6C"/>
    <w:rsid w:val="00671D73"/>
    <w:rsid w:val="00672605"/>
    <w:rsid w:val="006867BE"/>
    <w:rsid w:val="00690F9C"/>
    <w:rsid w:val="00693161"/>
    <w:rsid w:val="006969D3"/>
    <w:rsid w:val="0069794B"/>
    <w:rsid w:val="00697D85"/>
    <w:rsid w:val="006A59B3"/>
    <w:rsid w:val="006A600D"/>
    <w:rsid w:val="006A6329"/>
    <w:rsid w:val="006A6B50"/>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E763A"/>
    <w:rsid w:val="006F052D"/>
    <w:rsid w:val="006F07C9"/>
    <w:rsid w:val="006F1334"/>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20B1"/>
    <w:rsid w:val="00773505"/>
    <w:rsid w:val="00773A71"/>
    <w:rsid w:val="00775368"/>
    <w:rsid w:val="00780199"/>
    <w:rsid w:val="00790031"/>
    <w:rsid w:val="007910D8"/>
    <w:rsid w:val="007940E9"/>
    <w:rsid w:val="007956F8"/>
    <w:rsid w:val="007A03F0"/>
    <w:rsid w:val="007A073E"/>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193A"/>
    <w:rsid w:val="007D3096"/>
    <w:rsid w:val="007D4068"/>
    <w:rsid w:val="007D51E5"/>
    <w:rsid w:val="007E05BD"/>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23BB"/>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760"/>
    <w:rsid w:val="00897B9F"/>
    <w:rsid w:val="008A223C"/>
    <w:rsid w:val="008A2CDA"/>
    <w:rsid w:val="008A5384"/>
    <w:rsid w:val="008B0AB0"/>
    <w:rsid w:val="008B17C8"/>
    <w:rsid w:val="008B2080"/>
    <w:rsid w:val="008B43BE"/>
    <w:rsid w:val="008B5CFD"/>
    <w:rsid w:val="008C0659"/>
    <w:rsid w:val="008C2ACA"/>
    <w:rsid w:val="008C3498"/>
    <w:rsid w:val="008C52EC"/>
    <w:rsid w:val="008C7D96"/>
    <w:rsid w:val="008D18F6"/>
    <w:rsid w:val="008D2B1D"/>
    <w:rsid w:val="008D4325"/>
    <w:rsid w:val="008E2B83"/>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5902"/>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03F7"/>
    <w:rsid w:val="00983E45"/>
    <w:rsid w:val="009847BB"/>
    <w:rsid w:val="009904AC"/>
    <w:rsid w:val="00994517"/>
    <w:rsid w:val="009971A9"/>
    <w:rsid w:val="009A1890"/>
    <w:rsid w:val="009A24BD"/>
    <w:rsid w:val="009A274D"/>
    <w:rsid w:val="009A3CF1"/>
    <w:rsid w:val="009A47AB"/>
    <w:rsid w:val="009A7A3D"/>
    <w:rsid w:val="009B1D98"/>
    <w:rsid w:val="009B2C27"/>
    <w:rsid w:val="009B4910"/>
    <w:rsid w:val="009B5FB5"/>
    <w:rsid w:val="009C0911"/>
    <w:rsid w:val="009C167F"/>
    <w:rsid w:val="009C2AEE"/>
    <w:rsid w:val="009C3CBA"/>
    <w:rsid w:val="009C5F84"/>
    <w:rsid w:val="009C642C"/>
    <w:rsid w:val="009D0F18"/>
    <w:rsid w:val="009D4187"/>
    <w:rsid w:val="009D67C4"/>
    <w:rsid w:val="009D750A"/>
    <w:rsid w:val="009E5772"/>
    <w:rsid w:val="009E7FB7"/>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3073"/>
    <w:rsid w:val="00B06153"/>
    <w:rsid w:val="00B06629"/>
    <w:rsid w:val="00B06D78"/>
    <w:rsid w:val="00B07EAB"/>
    <w:rsid w:val="00B111AF"/>
    <w:rsid w:val="00B11F2E"/>
    <w:rsid w:val="00B12970"/>
    <w:rsid w:val="00B237F7"/>
    <w:rsid w:val="00B245AE"/>
    <w:rsid w:val="00B31F02"/>
    <w:rsid w:val="00B33DDD"/>
    <w:rsid w:val="00B34030"/>
    <w:rsid w:val="00B34FE4"/>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4ED7"/>
    <w:rsid w:val="00BB5BD4"/>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18B"/>
    <w:rsid w:val="00C466A1"/>
    <w:rsid w:val="00C469CD"/>
    <w:rsid w:val="00C472DB"/>
    <w:rsid w:val="00C47406"/>
    <w:rsid w:val="00C57674"/>
    <w:rsid w:val="00C57943"/>
    <w:rsid w:val="00C60F92"/>
    <w:rsid w:val="00C63FEB"/>
    <w:rsid w:val="00C737B8"/>
    <w:rsid w:val="00C737C5"/>
    <w:rsid w:val="00C738A5"/>
    <w:rsid w:val="00C7488D"/>
    <w:rsid w:val="00C8379E"/>
    <w:rsid w:val="00C854F9"/>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E50"/>
    <w:rsid w:val="00CD7F91"/>
    <w:rsid w:val="00CE67B6"/>
    <w:rsid w:val="00CE6E49"/>
    <w:rsid w:val="00CE774E"/>
    <w:rsid w:val="00CF0F17"/>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3A49"/>
    <w:rsid w:val="00D557F7"/>
    <w:rsid w:val="00D6069B"/>
    <w:rsid w:val="00D621B6"/>
    <w:rsid w:val="00D645A8"/>
    <w:rsid w:val="00D651B7"/>
    <w:rsid w:val="00D76AC4"/>
    <w:rsid w:val="00D77065"/>
    <w:rsid w:val="00D81FD2"/>
    <w:rsid w:val="00D8405F"/>
    <w:rsid w:val="00D86114"/>
    <w:rsid w:val="00D869C2"/>
    <w:rsid w:val="00D87E7B"/>
    <w:rsid w:val="00D908BE"/>
    <w:rsid w:val="00D91DA6"/>
    <w:rsid w:val="00D94DDA"/>
    <w:rsid w:val="00D9670B"/>
    <w:rsid w:val="00D971BE"/>
    <w:rsid w:val="00DA1C84"/>
    <w:rsid w:val="00DA244F"/>
    <w:rsid w:val="00DA48DE"/>
    <w:rsid w:val="00DB131B"/>
    <w:rsid w:val="00DB2964"/>
    <w:rsid w:val="00DB3157"/>
    <w:rsid w:val="00DB34CE"/>
    <w:rsid w:val="00DB354F"/>
    <w:rsid w:val="00DD0678"/>
    <w:rsid w:val="00DD3995"/>
    <w:rsid w:val="00DD55D5"/>
    <w:rsid w:val="00DD56F5"/>
    <w:rsid w:val="00DE5066"/>
    <w:rsid w:val="00DE586D"/>
    <w:rsid w:val="00DF1482"/>
    <w:rsid w:val="00DF1C46"/>
    <w:rsid w:val="00DF68D9"/>
    <w:rsid w:val="00E031A2"/>
    <w:rsid w:val="00E03740"/>
    <w:rsid w:val="00E04001"/>
    <w:rsid w:val="00E0537C"/>
    <w:rsid w:val="00E07826"/>
    <w:rsid w:val="00E1084D"/>
    <w:rsid w:val="00E11C5E"/>
    <w:rsid w:val="00E1310A"/>
    <w:rsid w:val="00E1528E"/>
    <w:rsid w:val="00E20B13"/>
    <w:rsid w:val="00E21787"/>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10B8"/>
    <w:rsid w:val="00E747C8"/>
    <w:rsid w:val="00E7732C"/>
    <w:rsid w:val="00E83E51"/>
    <w:rsid w:val="00E86E76"/>
    <w:rsid w:val="00E94295"/>
    <w:rsid w:val="00EA3AB4"/>
    <w:rsid w:val="00EB0838"/>
    <w:rsid w:val="00EB1306"/>
    <w:rsid w:val="00EB31CF"/>
    <w:rsid w:val="00EB6BE7"/>
    <w:rsid w:val="00EB71A8"/>
    <w:rsid w:val="00EB76E7"/>
    <w:rsid w:val="00EC0770"/>
    <w:rsid w:val="00EC135D"/>
    <w:rsid w:val="00EC231B"/>
    <w:rsid w:val="00EC320E"/>
    <w:rsid w:val="00EC46F8"/>
    <w:rsid w:val="00EC4A33"/>
    <w:rsid w:val="00ED224F"/>
    <w:rsid w:val="00ED2491"/>
    <w:rsid w:val="00ED2643"/>
    <w:rsid w:val="00ED2C21"/>
    <w:rsid w:val="00ED622A"/>
    <w:rsid w:val="00EE1433"/>
    <w:rsid w:val="00EE21E8"/>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A3C2D"/>
    <w:rsid w:val="00FA45F1"/>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148D"/>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B317F"/>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8A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3476</Words>
  <Characters>19815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67</cp:revision>
  <dcterms:created xsi:type="dcterms:W3CDTF">2022-08-25T13:14:00Z</dcterms:created>
  <dcterms:modified xsi:type="dcterms:W3CDTF">2025-01-30T15:28:00Z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